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8AD" w:rsidRDefault="004568AD" w:rsidP="004568A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 плану  мероприятий антикоррупционной деятельности  МБОУ СОШ №24 22. 03. 2015г   состоялось родительское собрание,  на котором рассматривались вопросы правового воспитания детей. На родительском  собрании  широко освещались коррупционные вопросы в сфере образования, проходили беседы на тему «Коррупция: что мы знаем о ней»; разъяснялись права и обязанности родителей, знакомились с опытом работы родительских комитетов других образовательных учреждений; проводился соцопрос «Есть ли коррупция в школе?»</w:t>
      </w:r>
    </w:p>
    <w:p w:rsidR="004568AD" w:rsidRDefault="004568AD" w:rsidP="004568A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повышения уровня антикоррупционного образования родителей   было проведено анкетирование  учащихся и родителей.  Проведен блиц </w:t>
      </w:r>
      <w:proofErr w:type="gramStart"/>
      <w:r>
        <w:rPr>
          <w:sz w:val="28"/>
          <w:szCs w:val="28"/>
        </w:rPr>
        <w:t>–о</w:t>
      </w:r>
      <w:proofErr w:type="gramEnd"/>
      <w:r>
        <w:rPr>
          <w:sz w:val="28"/>
          <w:szCs w:val="28"/>
        </w:rPr>
        <w:t>прос  «Я знаю свои права!» с законодательными и иными материалами по вопросам  антикоррупционной политики.</w:t>
      </w:r>
    </w:p>
    <w:p w:rsidR="004568AD" w:rsidRDefault="004568AD" w:rsidP="004568A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повышения уровня антикоррупционного образования педагогов проведены семинары-практикумы,  заседания методсовета  вопросам антикоррупционной направленности. Все сотрудники школы приняли самое активное участие в обсуждении и принятии морального кодекса педагога.</w:t>
      </w:r>
    </w:p>
    <w:p w:rsidR="004568AD" w:rsidRDefault="004568AD" w:rsidP="004568AD">
      <w:pPr>
        <w:shd w:val="clear" w:color="auto" w:fill="FFFFFF"/>
        <w:spacing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Таким образом,  в нашей школе:</w:t>
      </w:r>
    </w:p>
    <w:p w:rsidR="004568AD" w:rsidRDefault="004568AD" w:rsidP="004568AD">
      <w:pPr>
        <w:shd w:val="clear" w:color="auto" w:fill="FFFFFF"/>
        <w:spacing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 Антикоррупционное просвещение и воспитание участников образовательного процесса выделено в отдельное направление работы. Определены опасные с точки зрения коррупциогенности точки в деятельности школы.</w:t>
      </w:r>
    </w:p>
    <w:p w:rsidR="004568AD" w:rsidRDefault="004568AD" w:rsidP="004568AD">
      <w:pPr>
        <w:shd w:val="clear" w:color="auto" w:fill="FFFFFF"/>
        <w:spacing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 Педагоги школы повышают квалификацию в области антикоррупционной деятельности, знакомятся их с нормативными документами, изменениями в нормативно-правовой базе, способствуют созданию в школе атмосферы нетерпимости к коррупционным проявлениям.</w:t>
      </w:r>
    </w:p>
    <w:p w:rsidR="004568AD" w:rsidRDefault="004568AD" w:rsidP="004568AD">
      <w:pPr>
        <w:shd w:val="clear" w:color="auto" w:fill="FFFFFF"/>
        <w:spacing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В рабочие программы школьных предметов включены тематические модули антикоррупционного характера, во внеурочную деятельность учащихся – система мероприятий по антикоррупционному воспитанию и </w:t>
      </w:r>
      <w:r>
        <w:rPr>
          <w:sz w:val="28"/>
          <w:szCs w:val="28"/>
        </w:rPr>
        <w:lastRenderedPageBreak/>
        <w:t>ознакомлению школьников с направлениями государственной политики по противодействию коррупции, основными нормативными документами.</w:t>
      </w:r>
    </w:p>
    <w:p w:rsidR="004568AD" w:rsidRDefault="004568AD" w:rsidP="004568AD">
      <w:pPr>
        <w:shd w:val="clear" w:color="auto" w:fill="FFFFFF"/>
        <w:spacing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 Повышается правовая грамотность и информированность родителей, публично разъясняя политику школы в отношении коррупции на родительских собраниях, на школьном сайте и др.</w:t>
      </w:r>
    </w:p>
    <w:p w:rsidR="004568AD" w:rsidRDefault="004568AD" w:rsidP="004568AD">
      <w:pPr>
        <w:shd w:val="clear" w:color="auto" w:fill="FFFFFF"/>
        <w:spacing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 Развивается социально-педагогическое партнерство с общественными организациями и государственными учреждениями в области антикоррупционного образования.</w:t>
      </w:r>
    </w:p>
    <w:p w:rsidR="009A4BD2" w:rsidRDefault="009A4BD2" w:rsidP="004568AD">
      <w:pPr>
        <w:shd w:val="clear" w:color="auto" w:fill="FFFFFF"/>
        <w:spacing w:line="360" w:lineRule="auto"/>
        <w:ind w:firstLine="708"/>
        <w:jc w:val="both"/>
        <w:textAlignment w:val="baseline"/>
        <w:rPr>
          <w:sz w:val="28"/>
          <w:szCs w:val="28"/>
        </w:rPr>
      </w:pPr>
    </w:p>
    <w:p w:rsidR="009A4BD2" w:rsidRDefault="009A4BD2" w:rsidP="004568AD">
      <w:pPr>
        <w:shd w:val="clear" w:color="auto" w:fill="FFFFFF"/>
        <w:spacing w:line="360" w:lineRule="auto"/>
        <w:ind w:firstLine="708"/>
        <w:jc w:val="both"/>
        <w:textAlignment w:val="baseline"/>
        <w:rPr>
          <w:sz w:val="28"/>
          <w:szCs w:val="28"/>
        </w:rPr>
      </w:pPr>
    </w:p>
    <w:p w:rsidR="004568AD" w:rsidRDefault="004568AD" w:rsidP="004568AD">
      <w:pPr>
        <w:spacing w:line="360" w:lineRule="auto"/>
        <w:jc w:val="both"/>
        <w:rPr>
          <w:sz w:val="28"/>
          <w:szCs w:val="28"/>
        </w:rPr>
      </w:pPr>
    </w:p>
    <w:p w:rsidR="00940947" w:rsidRDefault="009A4BD2">
      <w:r>
        <w:rPr>
          <w:noProof/>
        </w:rPr>
        <w:drawing>
          <wp:inline distT="0" distB="0" distL="0" distR="0">
            <wp:extent cx="5940425" cy="3958893"/>
            <wp:effectExtent l="19050" t="0" r="3175" b="0"/>
            <wp:docPr id="1" name="Рисунок 1" descr="Z:\к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ко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0947" w:rsidSect="00940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8AD"/>
    <w:rsid w:val="00071E6F"/>
    <w:rsid w:val="004568AD"/>
    <w:rsid w:val="00940947"/>
    <w:rsid w:val="009A4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B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B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</dc:creator>
  <cp:lastModifiedBy>Светлана Анатольевна</cp:lastModifiedBy>
  <cp:revision>2</cp:revision>
  <dcterms:created xsi:type="dcterms:W3CDTF">2015-06-01T12:22:00Z</dcterms:created>
  <dcterms:modified xsi:type="dcterms:W3CDTF">2015-06-01T12:32:00Z</dcterms:modified>
</cp:coreProperties>
</file>