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C1" w:rsidRDefault="006B015B" w:rsidP="006B01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</w:t>
      </w:r>
    </w:p>
    <w:p w:rsidR="00A21F03" w:rsidRDefault="00A21F03" w:rsidP="006B01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F847AA">
        <w:rPr>
          <w:rFonts w:ascii="Times New Roman" w:hAnsi="Times New Roman" w:cs="Times New Roman"/>
          <w:b/>
          <w:sz w:val="24"/>
          <w:szCs w:val="24"/>
        </w:rPr>
        <w:t>Пильщикова</w:t>
      </w:r>
      <w:proofErr w:type="spellEnd"/>
      <w:r w:rsidR="00F847AA">
        <w:rPr>
          <w:rFonts w:ascii="Times New Roman" w:hAnsi="Times New Roman" w:cs="Times New Roman"/>
          <w:b/>
          <w:sz w:val="24"/>
          <w:szCs w:val="24"/>
        </w:rPr>
        <w:t xml:space="preserve"> Татьяна Викторовна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член РМА)</w:t>
      </w:r>
    </w:p>
    <w:p w:rsidR="006B015B" w:rsidRDefault="006B015B" w:rsidP="006B01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0"/>
        <w:gridCol w:w="2458"/>
        <w:gridCol w:w="2742"/>
        <w:gridCol w:w="2163"/>
        <w:gridCol w:w="2462"/>
        <w:gridCol w:w="2571"/>
      </w:tblGrid>
      <w:tr w:rsidR="0083146B" w:rsidTr="006B015B"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работы </w:t>
            </w:r>
            <w:r w:rsidRPr="006B015B">
              <w:rPr>
                <w:rFonts w:ascii="Times New Roman" w:hAnsi="Times New Roman" w:cs="Times New Roman"/>
              </w:rPr>
              <w:t>(примеры)</w:t>
            </w:r>
          </w:p>
        </w:tc>
        <w:tc>
          <w:tcPr>
            <w:tcW w:w="2464" w:type="dxa"/>
          </w:tcPr>
          <w:p w:rsidR="006B015B" w:rsidRPr="0083146B" w:rsidRDefault="0083146B" w:rsidP="008314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действия и мероприяти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примеры)</w:t>
            </w: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5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примеры)</w:t>
            </w:r>
          </w:p>
        </w:tc>
        <w:tc>
          <w:tcPr>
            <w:tcW w:w="2465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способы представления результат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примеры)</w:t>
            </w:r>
          </w:p>
        </w:tc>
      </w:tr>
      <w:tr w:rsidR="0083146B" w:rsidTr="006B015B">
        <w:tc>
          <w:tcPr>
            <w:tcW w:w="2464" w:type="dxa"/>
            <w:vMerge w:val="restart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-аналитический</w:t>
            </w: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</w:t>
            </w: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 на основе прохождения опросов на профессиональных сайтах ДПО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и квалификация собственных профессиональных дефицитов</w:t>
            </w:r>
          </w:p>
        </w:tc>
        <w:tc>
          <w:tcPr>
            <w:tcW w:w="2465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 к индивидуальному образовательному маршруту</w:t>
            </w: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качества образования</w:t>
            </w: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текущего контроля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Определение «западающих» предметных тем и </w:t>
            </w:r>
            <w:r w:rsidR="00427B6B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промежуточной аттестации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«западающих» предметных тем и УУД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итоговой аттестации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независимых оценочных процеду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 наличии)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обучения на курсах «Учитель будущего»</w:t>
            </w:r>
          </w:p>
        </w:tc>
        <w:tc>
          <w:tcPr>
            <w:tcW w:w="2464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необходимого теоретического материала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содержания вопросов «красной зоны»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Мониторинговые исследования</w:t>
            </w:r>
          </w:p>
        </w:tc>
        <w:tc>
          <w:tcPr>
            <w:tcW w:w="2464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Анкетирование обучающихся, родителей по вопросам организации учебной работы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Определение </w:t>
            </w:r>
            <w:r w:rsidR="00977C06">
              <w:rPr>
                <w:rFonts w:ascii="Times New Roman" w:hAnsi="Times New Roman" w:cs="Times New Roman"/>
                <w:b/>
                <w:sz w:val="24"/>
                <w:szCs w:val="24"/>
              </w:rPr>
              <w:t>зон ответственности, подходы к мотивированию и др.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 w:val="restart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технологический</w:t>
            </w:r>
          </w:p>
          <w:p w:rsidR="00977C06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C06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Совершенствование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предметных компетенций</w:t>
            </w:r>
          </w:p>
          <w:p w:rsidR="00977C06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Ответить на вопросы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предметного модуля итогового тестирования курсов ДПО, особое внимание уделить вопросам красной зоны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повторному итоговому тестированию на курсах «Учитель будущего»</w:t>
            </w:r>
          </w:p>
          <w:p w:rsidR="00977C06" w:rsidRDefault="00977C06" w:rsidP="003712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 с теоретическими новинками по теме____(рабочая программа по (предмет) в (класс)</w:t>
            </w:r>
            <w:proofErr w:type="gramEnd"/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теоретических знаний по предмету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методических компетенций</w:t>
            </w:r>
          </w:p>
        </w:tc>
        <w:tc>
          <w:tcPr>
            <w:tcW w:w="2464" w:type="dxa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Ответить на вопросы методического модуля итогового тестирования курсов ДПО, особое внимание уделить вопросам красной зоны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повторному итоговому тестированию на курсах «Учитель будущего»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Изучить сущность и сферы применения системно-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деятельстного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подхода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 кейсы на тему применения системно-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подхода на уроках 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предмет) в (класс)</w:t>
            </w:r>
          </w:p>
        </w:tc>
        <w:tc>
          <w:tcPr>
            <w:tcW w:w="2465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 на заседании ШМО/РМО</w:t>
            </w: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психолого-педагогических компетенций</w:t>
            </w:r>
          </w:p>
        </w:tc>
        <w:tc>
          <w:tcPr>
            <w:tcW w:w="2464" w:type="dxa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современной профессиональной литературы по вопросам возрастных и психологических особенностей детей 12-13 летнего возраста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коммуникативных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компетенций</w:t>
            </w:r>
          </w:p>
        </w:tc>
        <w:tc>
          <w:tcPr>
            <w:tcW w:w="2464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Проработка различных кейсов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проблемных ситуаций трехстороннего характера: учитель-ученик</w:t>
            </w:r>
            <w:r w:rsidR="00E564F2">
              <w:rPr>
                <w:rFonts w:ascii="Times New Roman" w:hAnsi="Times New Roman" w:cs="Times New Roman"/>
                <w:b/>
                <w:sz w:val="24"/>
                <w:szCs w:val="24"/>
              </w:rPr>
              <w:t>-родитель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3712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E564F2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Профессионально-личностные компетенции</w:t>
            </w:r>
          </w:p>
        </w:tc>
        <w:tc>
          <w:tcPr>
            <w:tcW w:w="2464" w:type="dxa"/>
          </w:tcPr>
          <w:p w:rsidR="006B015B" w:rsidRDefault="00E564F2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Актуализировать знание ФГОС ООО в последней редакции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E564F2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Ответить на вопросы модуля функциональной грамотности итогового тестирования курсов ДПО, особое внимание уделить вопросам красной зоны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 w:val="restart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Оценочно-рефлексивный</w:t>
            </w:r>
          </w:p>
        </w:tc>
        <w:tc>
          <w:tcPr>
            <w:tcW w:w="2464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достигнутых результатов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новых целей и задач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015B" w:rsidRPr="006B015B" w:rsidRDefault="006B015B" w:rsidP="006B01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B015B" w:rsidRPr="006B015B" w:rsidSect="006B015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015B"/>
    <w:rsid w:val="002C4A57"/>
    <w:rsid w:val="00371209"/>
    <w:rsid w:val="0039337B"/>
    <w:rsid w:val="00427B6B"/>
    <w:rsid w:val="006B015B"/>
    <w:rsid w:val="008132C1"/>
    <w:rsid w:val="0083146B"/>
    <w:rsid w:val="00977C06"/>
    <w:rsid w:val="00A21F03"/>
    <w:rsid w:val="00E564F2"/>
    <w:rsid w:val="00F8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15B"/>
    <w:pPr>
      <w:spacing w:after="0" w:line="240" w:lineRule="auto"/>
    </w:pPr>
  </w:style>
  <w:style w:type="table" w:styleId="a4">
    <w:name w:val="Table Grid"/>
    <w:basedOn w:val="a1"/>
    <w:uiPriority w:val="59"/>
    <w:rsid w:val="006B01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2023-06-23T12:52:00Z</dcterms:created>
  <dcterms:modified xsi:type="dcterms:W3CDTF">2023-06-23T12:52:00Z</dcterms:modified>
</cp:coreProperties>
</file>