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5E" w:rsidRDefault="00E02F5E" w:rsidP="00E02F5E">
      <w:pPr>
        <w:jc w:val="center"/>
      </w:pPr>
      <w:r>
        <w:rPr>
          <w:noProof/>
        </w:rPr>
        <w:drawing>
          <wp:inline distT="0" distB="0" distL="0" distR="0" wp14:anchorId="4061EDE8" wp14:editId="07F0A511">
            <wp:extent cx="752475" cy="79375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F5E" w:rsidRPr="0053366A" w:rsidRDefault="00E02F5E" w:rsidP="00E02F5E">
      <w:pPr>
        <w:jc w:val="center"/>
        <w:rPr>
          <w:b/>
          <w:spacing w:val="30"/>
          <w:sz w:val="26"/>
          <w:szCs w:val="26"/>
        </w:rPr>
      </w:pPr>
    </w:p>
    <w:p w:rsidR="00E02F5E" w:rsidRPr="007936ED" w:rsidRDefault="00E02F5E" w:rsidP="00E02F5E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>ПРАВИТЕЛЬСТВО РОСТОВСКОЙ ОБЛАСТИ</w:t>
      </w:r>
    </w:p>
    <w:p w:rsidR="00E02F5E" w:rsidRPr="0053366A" w:rsidRDefault="00E02F5E" w:rsidP="00E02F5E">
      <w:pPr>
        <w:pStyle w:val="Postan"/>
        <w:rPr>
          <w:sz w:val="26"/>
          <w:szCs w:val="26"/>
        </w:rPr>
      </w:pPr>
    </w:p>
    <w:p w:rsidR="00E02F5E" w:rsidRPr="00E36EA0" w:rsidRDefault="00E02F5E" w:rsidP="00E02F5E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  <w:bookmarkStart w:id="0" w:name="_GoBack"/>
      <w:bookmarkEnd w:id="0"/>
    </w:p>
    <w:p w:rsidR="00E02F5E" w:rsidRPr="0053366A" w:rsidRDefault="00E02F5E" w:rsidP="00E02F5E">
      <w:pPr>
        <w:jc w:val="center"/>
        <w:rPr>
          <w:b/>
          <w:sz w:val="26"/>
          <w:szCs w:val="26"/>
        </w:rPr>
      </w:pPr>
    </w:p>
    <w:p w:rsidR="00E02F5E" w:rsidRDefault="00E02F5E" w:rsidP="00E02F5E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FA56CE">
        <w:rPr>
          <w:sz w:val="28"/>
          <w:szCs w:val="28"/>
        </w:rPr>
        <w:t>05.04.2020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FA56CE">
        <w:rPr>
          <w:sz w:val="28"/>
          <w:szCs w:val="28"/>
        </w:rPr>
        <w:t>272</w:t>
      </w:r>
    </w:p>
    <w:p w:rsidR="00E02F5E" w:rsidRPr="0053366A" w:rsidRDefault="00E02F5E" w:rsidP="00E02F5E">
      <w:pPr>
        <w:jc w:val="center"/>
        <w:rPr>
          <w:sz w:val="26"/>
          <w:szCs w:val="26"/>
        </w:rPr>
      </w:pPr>
    </w:p>
    <w:p w:rsidR="00E02F5E" w:rsidRDefault="00E02F5E" w:rsidP="00E02F5E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E02F5E" w:rsidRDefault="00E02F5E" w:rsidP="00E02F5E">
      <w:pPr>
        <w:jc w:val="center"/>
        <w:rPr>
          <w:sz w:val="28"/>
          <w:szCs w:val="28"/>
        </w:rPr>
      </w:pPr>
    </w:p>
    <w:p w:rsidR="00AA2681" w:rsidRPr="00AA2681" w:rsidRDefault="00AA2681" w:rsidP="00AA2681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AA2681">
        <w:rPr>
          <w:b/>
          <w:kern w:val="2"/>
          <w:sz w:val="28"/>
          <w:szCs w:val="28"/>
        </w:rPr>
        <w:t xml:space="preserve">О мерах по обеспечению </w:t>
      </w:r>
    </w:p>
    <w:p w:rsidR="00D650F6" w:rsidRDefault="00AA2681" w:rsidP="00AA2681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AA2681">
        <w:rPr>
          <w:b/>
          <w:kern w:val="2"/>
          <w:sz w:val="28"/>
          <w:szCs w:val="28"/>
        </w:rPr>
        <w:t xml:space="preserve">санитарно-эпидемиологического благополучия </w:t>
      </w:r>
    </w:p>
    <w:p w:rsidR="00D650F6" w:rsidRDefault="00AA2681" w:rsidP="00AA2681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AA2681">
        <w:rPr>
          <w:b/>
          <w:kern w:val="2"/>
          <w:sz w:val="28"/>
          <w:szCs w:val="28"/>
        </w:rPr>
        <w:t xml:space="preserve">населения на территории Ростовской области в связи </w:t>
      </w:r>
    </w:p>
    <w:p w:rsidR="00AA2681" w:rsidRPr="00AA2681" w:rsidRDefault="00AA2681" w:rsidP="00AA2681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AA2681">
        <w:rPr>
          <w:b/>
          <w:kern w:val="2"/>
          <w:sz w:val="28"/>
          <w:szCs w:val="28"/>
        </w:rPr>
        <w:t>с распространением</w:t>
      </w:r>
      <w:r w:rsidR="00D650F6">
        <w:rPr>
          <w:b/>
          <w:kern w:val="2"/>
          <w:sz w:val="28"/>
          <w:szCs w:val="28"/>
        </w:rPr>
        <w:t xml:space="preserve"> </w:t>
      </w:r>
      <w:r w:rsidRPr="00AA2681">
        <w:rPr>
          <w:b/>
          <w:kern w:val="2"/>
          <w:sz w:val="28"/>
          <w:szCs w:val="28"/>
        </w:rPr>
        <w:t xml:space="preserve">новой </w:t>
      </w:r>
      <w:proofErr w:type="spellStart"/>
      <w:r w:rsidRPr="00AA2681">
        <w:rPr>
          <w:b/>
          <w:kern w:val="2"/>
          <w:sz w:val="28"/>
          <w:szCs w:val="28"/>
        </w:rPr>
        <w:t>коронавирусной</w:t>
      </w:r>
      <w:proofErr w:type="spellEnd"/>
      <w:r w:rsidRPr="00AA2681">
        <w:rPr>
          <w:b/>
          <w:kern w:val="2"/>
          <w:sz w:val="28"/>
          <w:szCs w:val="28"/>
        </w:rPr>
        <w:t xml:space="preserve"> инфекции (COVID-19)</w:t>
      </w:r>
    </w:p>
    <w:p w:rsidR="00AA2681" w:rsidRPr="00AA2681" w:rsidRDefault="00AA2681" w:rsidP="00AA2681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color w:val="000000"/>
          <w:sz w:val="28"/>
          <w:szCs w:val="28"/>
        </w:rPr>
      </w:pP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2681"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AA2681">
        <w:rPr>
          <w:sz w:val="28"/>
          <w:szCs w:val="28"/>
        </w:rPr>
        <w:t>коронавирусной</w:t>
      </w:r>
      <w:proofErr w:type="spellEnd"/>
      <w:r w:rsidRPr="00AA2681">
        <w:rPr>
          <w:sz w:val="28"/>
          <w:szCs w:val="28"/>
        </w:rPr>
        <w:t xml:space="preserve"> инфекции (COVID-19), в соответствии с Федеральным законом от 30.03.1999 № 52-ФЗ «О санитарно-эпидемиологическом благополучии населения», Указом Президента Российской Федерации от 02.04.2020 №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239 «О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 xml:space="preserve">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A2681">
        <w:rPr>
          <w:sz w:val="28"/>
          <w:szCs w:val="28"/>
        </w:rPr>
        <w:t>коронавирусной</w:t>
      </w:r>
      <w:proofErr w:type="spellEnd"/>
      <w:r w:rsidRPr="00AA2681">
        <w:rPr>
          <w:sz w:val="28"/>
          <w:szCs w:val="28"/>
        </w:rPr>
        <w:t xml:space="preserve"> инфекции (COVID-19)», постановлением Правительства</w:t>
      </w:r>
      <w:proofErr w:type="gramEnd"/>
      <w:r w:rsidRPr="00AA2681">
        <w:rPr>
          <w:sz w:val="28"/>
          <w:szCs w:val="28"/>
        </w:rPr>
        <w:t xml:space="preserve"> </w:t>
      </w:r>
      <w:proofErr w:type="gramStart"/>
      <w:r w:rsidRPr="00AA2681">
        <w:rPr>
          <w:sz w:val="28"/>
          <w:szCs w:val="28"/>
        </w:rPr>
        <w:t>Российской Федерации от 27.03.2020 №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762-р, постановлениями Главного государственного санитарного врача Российской Федерации от 24.01.2020 № 2, от 31.01.2020 № 3, от 02.03.2020 №</w:t>
      </w:r>
      <w:r w:rsidRPr="00AA2681">
        <w:t> </w:t>
      </w:r>
      <w:r w:rsidRPr="00AA2681">
        <w:rPr>
          <w:sz w:val="28"/>
          <w:szCs w:val="28"/>
        </w:rPr>
        <w:t>5, от</w:t>
      </w:r>
      <w:r w:rsidR="00D650F6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13.03.2020 № 6, от 18.03.2020 № 7, от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30.03.2020 № 9, предложени</w:t>
      </w:r>
      <w:r w:rsidR="00A5013A">
        <w:rPr>
          <w:sz w:val="28"/>
          <w:szCs w:val="28"/>
        </w:rPr>
        <w:t>я</w:t>
      </w:r>
      <w:r w:rsidRPr="00AA2681">
        <w:rPr>
          <w:sz w:val="28"/>
          <w:szCs w:val="28"/>
        </w:rPr>
        <w:t>м</w:t>
      </w:r>
      <w:r w:rsidR="00A5013A">
        <w:rPr>
          <w:sz w:val="28"/>
          <w:szCs w:val="28"/>
        </w:rPr>
        <w:t>и</w:t>
      </w:r>
      <w:r w:rsidRPr="00AA2681">
        <w:rPr>
          <w:sz w:val="28"/>
          <w:szCs w:val="28"/>
        </w:rPr>
        <w:t xml:space="preserve"> Главного санитарного врача по Ростовской области от 26.03.2020 № 1/3653,</w:t>
      </w:r>
      <w:r w:rsidR="0075125A">
        <w:rPr>
          <w:sz w:val="28"/>
          <w:szCs w:val="28"/>
        </w:rPr>
        <w:t xml:space="preserve"> от 03.04.2020 № 1/4284, </w:t>
      </w:r>
      <w:r w:rsidRPr="00AA2681">
        <w:rPr>
          <w:sz w:val="28"/>
          <w:szCs w:val="28"/>
        </w:rPr>
        <w:t>распоряжением Губернатора Ростовской области от 16.03.2020 № 43 «О введении режима повышенной готовности на</w:t>
      </w:r>
      <w:r w:rsidR="0075125A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территории Ростовской</w:t>
      </w:r>
      <w:proofErr w:type="gramEnd"/>
      <w:r w:rsidRPr="00AA2681">
        <w:rPr>
          <w:sz w:val="28"/>
          <w:szCs w:val="28"/>
        </w:rPr>
        <w:t xml:space="preserve"> области и мерах по</w:t>
      </w:r>
      <w:r w:rsidR="0075125A">
        <w:rPr>
          <w:sz w:val="28"/>
          <w:szCs w:val="28"/>
        </w:rPr>
        <w:t> </w:t>
      </w:r>
      <w:r w:rsidRPr="00AA2681">
        <w:rPr>
          <w:sz w:val="28"/>
          <w:szCs w:val="28"/>
        </w:rPr>
        <w:t xml:space="preserve">предотвращению распространения новой </w:t>
      </w:r>
      <w:proofErr w:type="spellStart"/>
      <w:r w:rsidRPr="00AA2681">
        <w:rPr>
          <w:sz w:val="28"/>
          <w:szCs w:val="28"/>
        </w:rPr>
        <w:t>коронавирусной</w:t>
      </w:r>
      <w:proofErr w:type="spellEnd"/>
      <w:r w:rsidRPr="00AA2681">
        <w:rPr>
          <w:sz w:val="28"/>
          <w:szCs w:val="28"/>
        </w:rPr>
        <w:t xml:space="preserve"> инфекции </w:t>
      </w:r>
      <w:r w:rsidR="0075125A">
        <w:rPr>
          <w:sz w:val="28"/>
          <w:szCs w:val="28"/>
        </w:rPr>
        <w:br/>
      </w:r>
      <w:r w:rsidRPr="00AA2681">
        <w:rPr>
          <w:sz w:val="28"/>
          <w:szCs w:val="28"/>
        </w:rPr>
        <w:t>(2019-nCoV)», во</w:t>
      </w:r>
      <w:r w:rsidR="007611EB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исполнение поручения Председателя Правительства Российской Федерации</w:t>
      </w:r>
      <w:r w:rsidR="00D650F6">
        <w:rPr>
          <w:sz w:val="28"/>
          <w:szCs w:val="28"/>
        </w:rPr>
        <w:t>  </w:t>
      </w:r>
      <w:r w:rsidRPr="00AA2681">
        <w:rPr>
          <w:sz w:val="28"/>
          <w:szCs w:val="28"/>
        </w:rPr>
        <w:t>от 26.03.2020 №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ММ-П12-2363кв</w:t>
      </w:r>
      <w:r w:rsidR="00D650F6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Правительство Ростовской области</w:t>
      </w:r>
      <w:r w:rsidR="00D650F6">
        <w:rPr>
          <w:sz w:val="28"/>
          <w:szCs w:val="28"/>
        </w:rPr>
        <w:t xml:space="preserve"> </w:t>
      </w:r>
      <w:r w:rsidRPr="00AA2681">
        <w:rPr>
          <w:b/>
          <w:spacing w:val="60"/>
          <w:sz w:val="28"/>
          <w:szCs w:val="28"/>
        </w:rPr>
        <w:t>постановляе</w:t>
      </w:r>
      <w:r w:rsidRPr="00AA2681">
        <w:rPr>
          <w:b/>
          <w:sz w:val="28"/>
          <w:szCs w:val="28"/>
        </w:rPr>
        <w:t>т</w:t>
      </w:r>
      <w:r w:rsidRPr="00AA2681">
        <w:rPr>
          <w:sz w:val="28"/>
          <w:szCs w:val="28"/>
        </w:rPr>
        <w:t xml:space="preserve">: 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 Временно приостановить на территории Ростовской области: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1.1. Проведение досуговых, развлекательных, зрелищных, культурных, физкультурных, спортивных, выставочных, просветительских, рекламных </w:t>
      </w:r>
      <w:r w:rsidRPr="00AA2681">
        <w:rPr>
          <w:color w:val="000000"/>
          <w:spacing w:val="-4"/>
          <w:sz w:val="28"/>
          <w:szCs w:val="28"/>
        </w:rPr>
        <w:t>и иных мероприятий с присутствием граждан, а также оказание соответствующих</w:t>
      </w:r>
      <w:r w:rsidRPr="00AA2681">
        <w:rPr>
          <w:color w:val="000000"/>
          <w:sz w:val="28"/>
          <w:szCs w:val="28"/>
        </w:rPr>
        <w:t xml:space="preserve"> услуг, в том числе в парках культуры и отдыха, на аттракционах, объектах массового отдыха, в учреждениях социального обслуживания населения и иных местах массового посещения граждан.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pacing w:val="-5"/>
          <w:sz w:val="28"/>
          <w:szCs w:val="28"/>
        </w:rPr>
        <w:lastRenderedPageBreak/>
        <w:t>1.</w:t>
      </w:r>
      <w:r w:rsidRPr="00AA2681">
        <w:rPr>
          <w:color w:val="000000"/>
          <w:sz w:val="28"/>
          <w:szCs w:val="28"/>
        </w:rPr>
        <w:t>2. Работу всех типов предприятий общественного питания, за исключением обслуживания на вынос без посещения гражданами помещений таких предприятий, а также доставки заказов. Данное ограничение не распространяется на предприятия общественного питания, осуществляющие организацию питания работников одной организации, и предприятия общественного питания, осуществляющие деятельность на территор</w:t>
      </w:r>
      <w:proofErr w:type="gramStart"/>
      <w:r w:rsidRPr="00AA2681">
        <w:rPr>
          <w:color w:val="000000"/>
          <w:sz w:val="28"/>
          <w:szCs w:val="28"/>
        </w:rPr>
        <w:t>ии аэ</w:t>
      </w:r>
      <w:proofErr w:type="gramEnd"/>
      <w:r w:rsidRPr="00AA2681">
        <w:rPr>
          <w:color w:val="000000"/>
          <w:sz w:val="28"/>
          <w:szCs w:val="28"/>
        </w:rPr>
        <w:t>ропорта «Платов».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1.3. </w:t>
      </w:r>
      <w:proofErr w:type="gramStart"/>
      <w:r w:rsidRPr="00AA2681">
        <w:rPr>
          <w:color w:val="000000"/>
          <w:sz w:val="28"/>
          <w:szCs w:val="28"/>
        </w:rPr>
        <w:t>Работу объектов розничной торговли, за исключением аптек и аптечных пунктов, специализированных объектов розничной торговли</w:t>
      </w:r>
      <w:r w:rsidR="007077BC">
        <w:rPr>
          <w:color w:val="000000"/>
          <w:sz w:val="28"/>
          <w:szCs w:val="28"/>
        </w:rPr>
        <w:t>,</w:t>
      </w:r>
      <w:r w:rsidRPr="00AA2681">
        <w:rPr>
          <w:color w:val="000000"/>
          <w:sz w:val="28"/>
          <w:szCs w:val="28"/>
        </w:rPr>
        <w:t xml:space="preserve"> в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которых осуществляется заключение договоров на оказание услуг связи и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реализация связанного с данными услугами пользовательского оборудования (оконечного оборудования), а также объектов розничной торговли, в том числе розничных рынков, в части реализации продовольственных товаров и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(или)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непродовольственных товаров первой необходимости, указанных в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приложении №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1 к настоящему</w:t>
      </w:r>
      <w:proofErr w:type="gramEnd"/>
      <w:r w:rsidRPr="00AA2681">
        <w:rPr>
          <w:color w:val="000000"/>
          <w:sz w:val="28"/>
          <w:szCs w:val="28"/>
        </w:rPr>
        <w:t xml:space="preserve"> постановлению. При этом руководителям указанных объектов: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ограничить нахождение в торговых залах граждан исходя из нормы торговой площади не менее 4 кв. метров на 1 человека с учетом типа торгового предприятия в соответствии с ГОСТом </w:t>
      </w:r>
      <w:proofErr w:type="gramStart"/>
      <w:r w:rsidRPr="00AA2681">
        <w:rPr>
          <w:color w:val="000000"/>
          <w:sz w:val="28"/>
          <w:szCs w:val="28"/>
        </w:rPr>
        <w:t>Р</w:t>
      </w:r>
      <w:proofErr w:type="gramEnd"/>
      <w:r w:rsidRPr="00AA2681">
        <w:rPr>
          <w:color w:val="000000"/>
          <w:sz w:val="28"/>
          <w:szCs w:val="28"/>
        </w:rPr>
        <w:t xml:space="preserve"> 51303-2013 «Торговля. Термины и определения»;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 22.05.2003 № 54-ФЗ «О применении контрольно-кассовой техники при осуществлении расчетов в Российской Федерации».</w:t>
      </w:r>
    </w:p>
    <w:p w:rsidR="00AA2681" w:rsidRPr="00AA2681" w:rsidRDefault="00AA2681" w:rsidP="00D650F6">
      <w:pPr>
        <w:widowControl w:val="0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Положения настоящего подпункта не распространяются на деятельность организаций, осуществляющих продажу товаров дистанционным способом.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1.4. </w:t>
      </w:r>
      <w:proofErr w:type="gramStart"/>
      <w:r w:rsidRPr="00AA2681">
        <w:rPr>
          <w:color w:val="000000"/>
          <w:sz w:val="28"/>
          <w:szCs w:val="28"/>
        </w:rPr>
        <w:t>Работу салонов красоты, косметических, СПА-салонов, массажных салонов, соляриев, фитнес-центров, спортклубов, бассейнов, бань, саун и иных объектов, в которых оказываются услуги, предусматривающие присутствие гражданина, за исключением услуг, оказываемых дистанционным способом, в том числе с условием доставки.</w:t>
      </w:r>
      <w:proofErr w:type="gramEnd"/>
    </w:p>
    <w:p w:rsidR="00AA2681" w:rsidRPr="00AA2681" w:rsidRDefault="00AA2681" w:rsidP="00D650F6">
      <w:pPr>
        <w:widowControl w:val="0"/>
        <w:spacing w:line="221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1.5. Работу букмекерских контор, тотализаторов и их пунктов приема ставок.</w:t>
      </w:r>
    </w:p>
    <w:p w:rsidR="00AA2681" w:rsidRPr="00AA2681" w:rsidRDefault="00AA2681" w:rsidP="00D650F6">
      <w:pPr>
        <w:widowControl w:val="0"/>
        <w:spacing w:line="221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 xml:space="preserve">1.6. Работу юридических лиц, осуществляющих деятельность </w:t>
      </w:r>
      <w:r w:rsidRPr="00AA2681">
        <w:rPr>
          <w:spacing w:val="-5"/>
          <w:sz w:val="28"/>
          <w:szCs w:val="28"/>
        </w:rPr>
        <w:t>по возврату просроченной задолженности в качестве основного вида деятельности.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1.7. Оказание гостиничных услуг.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1.8. Оказание стоматологических услуг, за исключением заболеваний и состояний, требующих оказания стоматологической помощи в экстренной или неотложной форме.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1.9. Работу библиотек.</w:t>
      </w:r>
    </w:p>
    <w:p w:rsidR="00AA2681" w:rsidRPr="00AA2681" w:rsidRDefault="00AA2681" w:rsidP="00D650F6">
      <w:pPr>
        <w:widowControl w:val="0"/>
        <w:shd w:val="clear" w:color="auto" w:fill="FFFFFF"/>
        <w:spacing w:line="221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1.10. </w:t>
      </w:r>
      <w:r w:rsidRPr="00AA2681">
        <w:rPr>
          <w:sz w:val="28"/>
          <w:szCs w:val="28"/>
        </w:rPr>
        <w:t xml:space="preserve">Предоставление государственных и иных услуг в помещениях органов государственной власти Ростовской области, органов местного самоуправления и подведомственных им учреждений и предприятий (в том числе многофункциональных центров предоставления государственных </w:t>
      </w:r>
      <w:r w:rsidRPr="00AA2681">
        <w:rPr>
          <w:color w:val="000000"/>
          <w:sz w:val="28"/>
          <w:szCs w:val="28"/>
        </w:rPr>
        <w:t xml:space="preserve">и </w:t>
      </w:r>
      <w:r w:rsidRPr="00AA2681">
        <w:rPr>
          <w:sz w:val="28"/>
          <w:szCs w:val="28"/>
        </w:rPr>
        <w:t>муниципальных услуг),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 муниципальные услуги, предоставление которых возможно в электронном виде, предоставляются исключительно в электронном виде.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lastRenderedPageBreak/>
        <w:t xml:space="preserve">1.11. Осуществление личного приема граждан в органах государственной </w:t>
      </w:r>
      <w:r w:rsidRPr="00AA2681">
        <w:rPr>
          <w:color w:val="000000"/>
          <w:spacing w:val="-5"/>
          <w:sz w:val="28"/>
          <w:szCs w:val="28"/>
        </w:rPr>
        <w:t>власти Ростовской области, органах местного самоуправления и подведомственных</w:t>
      </w:r>
      <w:r w:rsidRPr="00AA2681">
        <w:rPr>
          <w:sz w:val="28"/>
          <w:szCs w:val="28"/>
        </w:rPr>
        <w:t xml:space="preserve"> им учреждениях и предприятиях.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AA2681">
        <w:rPr>
          <w:color w:val="000000"/>
          <w:spacing w:val="-5"/>
          <w:sz w:val="28"/>
          <w:szCs w:val="28"/>
        </w:rPr>
        <w:t>2.</w:t>
      </w:r>
      <w:r w:rsidR="00D650F6">
        <w:rPr>
          <w:color w:val="000000"/>
          <w:spacing w:val="-5"/>
          <w:sz w:val="28"/>
          <w:szCs w:val="28"/>
        </w:rPr>
        <w:t> </w:t>
      </w:r>
      <w:r w:rsidRPr="00AA2681">
        <w:rPr>
          <w:color w:val="000000"/>
          <w:spacing w:val="-5"/>
          <w:sz w:val="28"/>
          <w:szCs w:val="28"/>
        </w:rPr>
        <w:t>Временно запретить на территории Ростовской области: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AA2681">
        <w:rPr>
          <w:color w:val="000000"/>
          <w:spacing w:val="-5"/>
          <w:sz w:val="28"/>
          <w:szCs w:val="28"/>
        </w:rPr>
        <w:t>2.1.</w:t>
      </w:r>
      <w:r w:rsidR="00D650F6">
        <w:rPr>
          <w:color w:val="000000"/>
          <w:spacing w:val="-5"/>
          <w:sz w:val="28"/>
          <w:szCs w:val="28"/>
        </w:rPr>
        <w:t> </w:t>
      </w:r>
      <w:r w:rsidRPr="00AA2681">
        <w:rPr>
          <w:color w:val="000000"/>
          <w:spacing w:val="-5"/>
          <w:sz w:val="28"/>
          <w:szCs w:val="28"/>
        </w:rPr>
        <w:t>Плановую госпитализацию пациентов в медицинские организации стационарного типа, за исключением госпитализации пациентов, нуждающихся в</w:t>
      </w:r>
      <w:r w:rsidR="00D650F6">
        <w:rPr>
          <w:color w:val="000000"/>
          <w:spacing w:val="-5"/>
          <w:sz w:val="28"/>
          <w:szCs w:val="28"/>
        </w:rPr>
        <w:t> </w:t>
      </w:r>
      <w:r w:rsidRPr="00AA2681">
        <w:rPr>
          <w:color w:val="000000"/>
          <w:spacing w:val="-5"/>
          <w:sz w:val="28"/>
          <w:szCs w:val="28"/>
        </w:rPr>
        <w:t>проведении курсовой и (или) программной терапии по всем профилям заболеваний.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AA2681">
        <w:rPr>
          <w:color w:val="000000"/>
          <w:spacing w:val="-5"/>
          <w:sz w:val="28"/>
          <w:szCs w:val="28"/>
        </w:rPr>
        <w:t>2.2.</w:t>
      </w:r>
      <w:r w:rsidR="00D650F6">
        <w:rPr>
          <w:color w:val="000000"/>
          <w:spacing w:val="-5"/>
          <w:sz w:val="28"/>
          <w:szCs w:val="28"/>
        </w:rPr>
        <w:t> </w:t>
      </w:r>
      <w:r w:rsidRPr="00AA2681">
        <w:rPr>
          <w:color w:val="000000"/>
          <w:spacing w:val="-5"/>
          <w:sz w:val="28"/>
          <w:szCs w:val="28"/>
        </w:rPr>
        <w:t>Посещение пациентами в плановом порядке многопрофильных амбулаторно-поликлинических медицинских организаций, за исключением пациентов, отсрочка оказания медицинской помощи которым может повлечь ухудшение состояния, угрозу их жизни и здоровью, включая острые заболевания, травмы, обострения хронических заболеваний.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2.3. Посещение лесов гражданами, за исключением лиц, осуществляющих федеральный государственный лесной и пожарный надзор, органов управления и сил единой государственной системы предупреждения и ликвидации чрезвычайных ситуаций, скорой неотложной медицинской помощи, арендаторов лесных участков (с целью патрулирования).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2.4. Охоту и нахождение в охотничьих угодьях граждан, за исключением лиц, осуществляющих федеральный государственный охотничий надзор, федеральный государственный надзор в области охраны, воспроизводства и</w:t>
      </w:r>
      <w:r w:rsidR="006A6831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 xml:space="preserve">использования объектов животного мира и среды их обитания, производственный охотничий контроль (с целью патрулирования). 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2.5. Курение кальянов в общественных местах.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3. Обязать: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color w:val="000000"/>
          <w:sz w:val="28"/>
          <w:szCs w:val="28"/>
        </w:rPr>
        <w:t>3.1. </w:t>
      </w:r>
      <w:r w:rsidRPr="00AA2681">
        <w:rPr>
          <w:sz w:val="28"/>
          <w:szCs w:val="28"/>
        </w:rPr>
        <w:t xml:space="preserve">Граждан, за исключением граждан, указанных в подпункте 3.2 </w:t>
      </w:r>
      <w:r w:rsidRPr="00AA2681">
        <w:rPr>
          <w:spacing w:val="-4"/>
          <w:sz w:val="28"/>
          <w:szCs w:val="28"/>
        </w:rPr>
        <w:t>настоящего пункта, не покидать места проживания (пребывания), за исключением</w:t>
      </w:r>
      <w:r w:rsidRPr="00AA2681">
        <w:rPr>
          <w:sz w:val="28"/>
          <w:szCs w:val="28"/>
        </w:rPr>
        <w:t xml:space="preserve"> случаев: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ухода за близкими родственниками, признанными недееспособными или</w:t>
      </w:r>
      <w:r w:rsidR="000953A7">
        <w:rPr>
          <w:sz w:val="28"/>
          <w:szCs w:val="28"/>
        </w:rPr>
        <w:t> </w:t>
      </w:r>
      <w:r w:rsidRPr="00AA2681">
        <w:rPr>
          <w:spacing w:val="-4"/>
          <w:sz w:val="28"/>
          <w:szCs w:val="28"/>
        </w:rPr>
        <w:t>ограниченно дееспособными, либо находящимися на иждивении, либо</w:t>
      </w:r>
      <w:r w:rsidR="000953A7">
        <w:rPr>
          <w:spacing w:val="-4"/>
          <w:sz w:val="28"/>
          <w:szCs w:val="28"/>
        </w:rPr>
        <w:t> </w:t>
      </w:r>
      <w:r w:rsidRPr="00AA2681">
        <w:rPr>
          <w:spacing w:val="-5"/>
          <w:sz w:val="28"/>
          <w:szCs w:val="28"/>
        </w:rPr>
        <w:t>нуждающимися в постоянном постороннем уходе, либо близкими родственниками</w:t>
      </w:r>
      <w:r w:rsidRPr="00AA2681">
        <w:rPr>
          <w:sz w:val="28"/>
          <w:szCs w:val="28"/>
        </w:rPr>
        <w:t xml:space="preserve"> в возрасте старше 65 лет или имеющими хронические заболевания, указанные в приложении № 2 к настоящему постановлению;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доставки продовольственных товаров и (или) непродовольственных товаров первой необходимости, указанных в приложении № 1 к настоящему постановлению, близким родственникам в возрасте старше 65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лет или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имеющим хронические заболевания, указанные в приложении № 2 к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настоящему постановлению;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2681">
        <w:rPr>
          <w:sz w:val="28"/>
          <w:szCs w:val="28"/>
        </w:rPr>
        <w:t xml:space="preserve">следования к месту (от места) осуществления деятельности (в том числе </w:t>
      </w:r>
      <w:r w:rsidRPr="00AA2681">
        <w:rPr>
          <w:spacing w:val="-4"/>
          <w:sz w:val="28"/>
          <w:szCs w:val="28"/>
        </w:rPr>
        <w:t>работы), которая не приостановлена в соответствии с настоящим постановлением,</w:t>
      </w:r>
      <w:r w:rsidRPr="00AA2681">
        <w:rPr>
          <w:sz w:val="28"/>
          <w:szCs w:val="28"/>
        </w:rPr>
        <w:t xml:space="preserve"> осуществления деятельности, связанной с передвижением по территории Ростовской области, в случае если такое передвижение непосредственно связано с осуществлением деятельности, которая не приостановлена </w:t>
      </w:r>
      <w:r w:rsidRPr="00AA2681">
        <w:rPr>
          <w:sz w:val="28"/>
          <w:szCs w:val="28"/>
        </w:rPr>
        <w:lastRenderedPageBreak/>
        <w:t>в соответствии</w:t>
      </w:r>
      <w:r w:rsidR="00D650F6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с настоящим постановлением (в том числе оказанием транспортных услуг и услуг доставки).</w:t>
      </w:r>
      <w:proofErr w:type="gramEnd"/>
      <w:r w:rsidRPr="00AA2681">
        <w:rPr>
          <w:sz w:val="28"/>
          <w:szCs w:val="28"/>
        </w:rPr>
        <w:t xml:space="preserve"> Следование к месту (от</w:t>
      </w:r>
      <w:r w:rsidR="00D650F6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 xml:space="preserve">места) </w:t>
      </w:r>
      <w:r w:rsidRPr="00AA2681">
        <w:rPr>
          <w:spacing w:val="-4"/>
          <w:sz w:val="28"/>
          <w:szCs w:val="28"/>
        </w:rPr>
        <w:t>осуществления деятельности, перемещение в целях осуществления деятельности, предусмотренной настоящим абзацем, возможны только при наличии</w:t>
      </w:r>
      <w:r w:rsidRPr="00AA2681">
        <w:rPr>
          <w:sz w:val="28"/>
          <w:szCs w:val="28"/>
        </w:rPr>
        <w:t xml:space="preserve"> справки по форме согласно приложению № 3 к настоящему постановлению;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следования к ближайшему месту</w:t>
      </w:r>
      <w:r w:rsidRPr="00AA2681">
        <w:rPr>
          <w:b/>
          <w:sz w:val="28"/>
          <w:szCs w:val="28"/>
        </w:rPr>
        <w:t xml:space="preserve"> </w:t>
      </w:r>
      <w:r w:rsidRPr="00AA2681">
        <w:rPr>
          <w:sz w:val="28"/>
          <w:szCs w:val="28"/>
        </w:rPr>
        <w:t xml:space="preserve">приобретения товаров, работ, услуг, </w:t>
      </w:r>
      <w:r w:rsidRPr="00AA2681">
        <w:rPr>
          <w:spacing w:val="-4"/>
          <w:sz w:val="28"/>
          <w:szCs w:val="28"/>
        </w:rPr>
        <w:t xml:space="preserve">реализация которых не ограничена в соответствии с настоящим постановлением. </w:t>
      </w:r>
      <w:r w:rsidRPr="00AA2681">
        <w:rPr>
          <w:sz w:val="28"/>
          <w:szCs w:val="28"/>
        </w:rPr>
        <w:t xml:space="preserve"> К ближайшему месту приобретения товаров, работ, услуг также относится ближайший розничный рынок;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выгула домашних животных на расстоянии, не превышающем 100 метров от места проживания (пребывания);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sz w:val="28"/>
          <w:szCs w:val="28"/>
        </w:rPr>
        <w:t>выноса отходов до ближайшего места накопления отходов.</w:t>
      </w:r>
    </w:p>
    <w:p w:rsidR="00AA2681" w:rsidRPr="00AA2681" w:rsidRDefault="00AA2681" w:rsidP="00D650F6">
      <w:pPr>
        <w:widowControl w:val="0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3.2. Граждан в возрасте старше 65</w:t>
      </w:r>
      <w:r w:rsidR="000953A7">
        <w:rPr>
          <w:sz w:val="28"/>
          <w:szCs w:val="28"/>
        </w:rPr>
        <w:t> </w:t>
      </w:r>
      <w:r w:rsidRPr="00AA2681">
        <w:rPr>
          <w:sz w:val="28"/>
          <w:szCs w:val="28"/>
        </w:rPr>
        <w:t xml:space="preserve">лет, а также граждан, имеющих </w:t>
      </w:r>
      <w:r w:rsidRPr="00AA2681">
        <w:rPr>
          <w:spacing w:val="-4"/>
          <w:sz w:val="28"/>
          <w:szCs w:val="28"/>
        </w:rPr>
        <w:t>хронические заболевания, указанные в приложении № 2 к настоящему постановлению,</w:t>
      </w:r>
      <w:r w:rsidRPr="00AA2681">
        <w:rPr>
          <w:sz w:val="28"/>
          <w:szCs w:val="28"/>
        </w:rPr>
        <w:t xml:space="preserve"> не покидать места проживания (пребывания), за исключением случаев:</w:t>
      </w:r>
    </w:p>
    <w:p w:rsidR="00AA2681" w:rsidRPr="00AA2681" w:rsidRDefault="00AA2681" w:rsidP="00D650F6">
      <w:pPr>
        <w:widowControl w:val="0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обращения за экстренной (неотложной) медицинской помощью и случаев иной прямой угрозы жизни и здоровью;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следования к ближайшему месту приобретения товаров, работ, услуг, реализация которых не ограничена в соответствии с настоящим постановлением. К ближайшему месту приобретения товаров, работ, услуг также относится ближайший розничный рынок;</w:t>
      </w:r>
    </w:p>
    <w:p w:rsidR="00AA2681" w:rsidRPr="00AA2681" w:rsidRDefault="00AA2681" w:rsidP="00D650F6">
      <w:pPr>
        <w:widowControl w:val="0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выгула домашних животных на расстоянии, не превышающем 100 метров от места проживания (пребывания);</w:t>
      </w:r>
    </w:p>
    <w:p w:rsidR="00AA2681" w:rsidRPr="00AA2681" w:rsidRDefault="00AA2681" w:rsidP="00D650F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sz w:val="28"/>
          <w:szCs w:val="28"/>
        </w:rPr>
        <w:t>выноса отходов до ближайшего места накопления отходов.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pacing w:val="-4"/>
          <w:sz w:val="28"/>
          <w:szCs w:val="28"/>
        </w:rPr>
        <w:t>3.3. </w:t>
      </w:r>
      <w:r w:rsidRPr="00AA2681">
        <w:rPr>
          <w:spacing w:val="-4"/>
          <w:sz w:val="28"/>
          <w:szCs w:val="28"/>
        </w:rPr>
        <w:t>Граждан соблюдать дистанцию до других граждан не менее 1,5 метра</w:t>
      </w:r>
      <w:r w:rsidRPr="00AA2681">
        <w:rPr>
          <w:sz w:val="28"/>
          <w:szCs w:val="28"/>
        </w:rPr>
        <w:t xml:space="preserve"> </w:t>
      </w:r>
      <w:r w:rsidRPr="00AA2681">
        <w:rPr>
          <w:spacing w:val="-4"/>
          <w:sz w:val="28"/>
          <w:szCs w:val="28"/>
        </w:rPr>
        <w:t xml:space="preserve">(социальное </w:t>
      </w:r>
      <w:proofErr w:type="spellStart"/>
      <w:r w:rsidRPr="00AA2681">
        <w:rPr>
          <w:spacing w:val="-4"/>
          <w:sz w:val="28"/>
          <w:szCs w:val="28"/>
        </w:rPr>
        <w:t>дистанцирование</w:t>
      </w:r>
      <w:proofErr w:type="spellEnd"/>
      <w:r w:rsidRPr="00AA2681">
        <w:rPr>
          <w:spacing w:val="-4"/>
          <w:sz w:val="28"/>
          <w:szCs w:val="28"/>
        </w:rPr>
        <w:t>), в том числе в общественных местах и общественном</w:t>
      </w:r>
      <w:r w:rsidRPr="00AA2681">
        <w:rPr>
          <w:sz w:val="28"/>
          <w:szCs w:val="28"/>
        </w:rPr>
        <w:t xml:space="preserve"> транспорте, за исключением случаев оказания услуг по перевозке пассажиров и багажа легковым такси.</w:t>
      </w:r>
    </w:p>
    <w:p w:rsidR="00AA2681" w:rsidRPr="00AA2681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3.4. Государственные органы, </w:t>
      </w:r>
      <w:r w:rsidRPr="00AA2681">
        <w:rPr>
          <w:sz w:val="28"/>
          <w:szCs w:val="28"/>
        </w:rPr>
        <w:t>органы местного самоуправления и иные органы, организации, а также иных лиц, деятельность которых связана с совместным пребыванием граждан:</w:t>
      </w:r>
    </w:p>
    <w:p w:rsidR="00AA2681" w:rsidRPr="009A6D80" w:rsidRDefault="00AA2681" w:rsidP="00D650F6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6D80">
        <w:rPr>
          <w:sz w:val="28"/>
          <w:szCs w:val="28"/>
        </w:rPr>
        <w:t xml:space="preserve">обеспечить соблюдение гражданами (в том числе работниками) социального </w:t>
      </w:r>
      <w:proofErr w:type="spellStart"/>
      <w:r w:rsidRPr="009A6D80">
        <w:rPr>
          <w:sz w:val="28"/>
          <w:szCs w:val="28"/>
        </w:rPr>
        <w:t>дистанцирования</w:t>
      </w:r>
      <w:proofErr w:type="spellEnd"/>
      <w:r w:rsidRPr="009A6D80">
        <w:rPr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AA2681" w:rsidRPr="009A6D80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 </w:t>
      </w:r>
    </w:p>
    <w:p w:rsidR="00AA2681" w:rsidRPr="009A6D80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4. Установить, что ограничения, предусмотренные подпунктами 3.1, 3.2 пункта 3 настоящего постановления, не распространяются </w:t>
      </w:r>
      <w:proofErr w:type="gramStart"/>
      <w:r w:rsidRPr="009A6D80">
        <w:rPr>
          <w:sz w:val="28"/>
          <w:szCs w:val="28"/>
        </w:rPr>
        <w:t>на</w:t>
      </w:r>
      <w:proofErr w:type="gramEnd"/>
      <w:r w:rsidRPr="009A6D80">
        <w:rPr>
          <w:sz w:val="28"/>
          <w:szCs w:val="28"/>
        </w:rPr>
        <w:t>:</w:t>
      </w:r>
    </w:p>
    <w:p w:rsidR="00AA2681" w:rsidRPr="009A6D80" w:rsidRDefault="00AA2681" w:rsidP="00D650F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4.1. Руководителей и работников государственных органов, органов местного самоуправления и иных муниципальных органов, государственных и муниципальных предприятий и учреждений. 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lastRenderedPageBreak/>
        <w:t>4.2. Депутатов, их помощников.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4.3. Членов избирательных комиссий.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4.4. Добровольцев (волонтеров).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4.5. Работников организаций, указанных в подпунктах «а», «г», «д» пункта 4 Указа Президента Российской Федерации от 02.04.2020 №</w:t>
      </w:r>
      <w:r w:rsidR="00D650F6" w:rsidRPr="009A6D80">
        <w:rPr>
          <w:sz w:val="28"/>
          <w:szCs w:val="28"/>
        </w:rPr>
        <w:t> </w:t>
      </w:r>
      <w:r w:rsidRPr="009A6D80">
        <w:rPr>
          <w:sz w:val="28"/>
          <w:szCs w:val="28"/>
        </w:rPr>
        <w:t>239:</w:t>
      </w:r>
    </w:p>
    <w:p w:rsidR="00AA2681" w:rsidRPr="000953A7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0953A7">
        <w:rPr>
          <w:sz w:val="28"/>
          <w:szCs w:val="28"/>
        </w:rPr>
        <w:t xml:space="preserve">непрерывно действующие организации. </w:t>
      </w:r>
      <w:proofErr w:type="gramStart"/>
      <w:r w:rsidRPr="000953A7">
        <w:rPr>
          <w:sz w:val="28"/>
          <w:szCs w:val="28"/>
        </w:rPr>
        <w:t xml:space="preserve">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 </w:t>
      </w:r>
      <w:smartTag w:uri="urn:schemas-microsoft-com:office:smarttags" w:element="date">
        <w:smartTagPr>
          <w:attr w:name="Year" w:val="2020"/>
          <w:attr w:name="Day" w:val="25"/>
          <w:attr w:name="Month" w:val="03"/>
          <w:attr w:name="ls" w:val="trans"/>
        </w:smartTagPr>
        <w:r w:rsidRPr="000953A7">
          <w:rPr>
            <w:sz w:val="28"/>
            <w:szCs w:val="28"/>
          </w:rPr>
          <w:t>25.03.2020</w:t>
        </w:r>
      </w:smartTag>
      <w:r w:rsidRPr="000953A7">
        <w:rPr>
          <w:sz w:val="28"/>
          <w:szCs w:val="28"/>
        </w:rPr>
        <w:t xml:space="preserve"> №</w:t>
      </w:r>
      <w:r w:rsidR="00D650F6" w:rsidRPr="000953A7">
        <w:rPr>
          <w:sz w:val="28"/>
          <w:szCs w:val="28"/>
        </w:rPr>
        <w:t> </w:t>
      </w:r>
      <w:r w:rsidRPr="000953A7">
        <w:rPr>
          <w:sz w:val="28"/>
          <w:szCs w:val="28"/>
        </w:rPr>
        <w:t>206 «Об объявлении в</w:t>
      </w:r>
      <w:r w:rsidR="00D650F6" w:rsidRPr="000953A7">
        <w:rPr>
          <w:sz w:val="28"/>
          <w:szCs w:val="28"/>
        </w:rPr>
        <w:t> </w:t>
      </w:r>
      <w:r w:rsidRPr="000953A7">
        <w:rPr>
          <w:sz w:val="28"/>
          <w:szCs w:val="28"/>
        </w:rPr>
        <w:t>Российской Федерации нерабочих дней»,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  <w:proofErr w:type="gramEnd"/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bookmarkStart w:id="1" w:name="dst100018"/>
      <w:bookmarkEnd w:id="1"/>
      <w:r w:rsidRPr="009A6D80">
        <w:rPr>
          <w:sz w:val="28"/>
          <w:szCs w:val="28"/>
        </w:rPr>
        <w:t>организации, осуществляющие неотложные ремонтные и погрузочно-разгрузочные работы.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4.6. Работников здравоохранения.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4.7. Граждан, определенных решением Оперативного штаба по координации деятельности по предупреждению завоза и распространения новой </w:t>
      </w:r>
      <w:proofErr w:type="spellStart"/>
      <w:r w:rsidRPr="009A6D80">
        <w:rPr>
          <w:sz w:val="28"/>
          <w:szCs w:val="28"/>
        </w:rPr>
        <w:t>коронавирусной</w:t>
      </w:r>
      <w:proofErr w:type="spellEnd"/>
      <w:r w:rsidRPr="009A6D80">
        <w:rPr>
          <w:sz w:val="28"/>
          <w:szCs w:val="28"/>
        </w:rPr>
        <w:t xml:space="preserve"> инфекции на территории Ростовской области.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color w:val="000000"/>
          <w:sz w:val="28"/>
          <w:szCs w:val="28"/>
        </w:rPr>
        <w:t xml:space="preserve">Руководителям органов исполнительной власти Ростовской области по мере необходимости направлять в </w:t>
      </w:r>
      <w:r w:rsidRPr="009A6D80">
        <w:rPr>
          <w:sz w:val="28"/>
          <w:szCs w:val="28"/>
        </w:rPr>
        <w:t xml:space="preserve">Оперативный штаб по координации деятельности по предупреждению завоза и распространения новой </w:t>
      </w:r>
      <w:proofErr w:type="spellStart"/>
      <w:r w:rsidRPr="009A6D80">
        <w:rPr>
          <w:sz w:val="28"/>
          <w:szCs w:val="28"/>
        </w:rPr>
        <w:t>коронавирусной</w:t>
      </w:r>
      <w:proofErr w:type="spellEnd"/>
      <w:r w:rsidRPr="009A6D80">
        <w:rPr>
          <w:sz w:val="28"/>
          <w:szCs w:val="28"/>
        </w:rPr>
        <w:t xml:space="preserve"> инфекции на территории Ростовской области предложения по формированию списка граждан, указанных в настоящем подпункте, для оформления и выдачи разрешений для свободного перемещения.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b/>
          <w:sz w:val="28"/>
          <w:szCs w:val="28"/>
        </w:rPr>
      </w:pPr>
      <w:r w:rsidRPr="009A6D80">
        <w:rPr>
          <w:sz w:val="28"/>
          <w:szCs w:val="28"/>
        </w:rPr>
        <w:t>5. Руководителям организаций, деятельность которых не приостановлена в соответствии с настоящим постановлением, за исключением органов, организаций и лиц, указанных в подпунктах 4.1 – 4.4, 4.6, 4.7 пункта 4 настоящего постановления, выдавать работникам справки по форме согласно приложению № 3 к настоящему постановлению в целях обеспечения возможности осуществления ими своих трудовых функций.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9A6D80">
        <w:rPr>
          <w:color w:val="000000"/>
          <w:sz w:val="28"/>
          <w:szCs w:val="28"/>
        </w:rPr>
        <w:t>Лица, указанные в подпунктах 4.1 – 4.4, 4</w:t>
      </w:r>
      <w:r w:rsidRPr="009A6D80">
        <w:rPr>
          <w:sz w:val="28"/>
          <w:szCs w:val="28"/>
        </w:rPr>
        <w:t>.6, 4.7 пункта 4 настоящего постановления, подтверждают свою принадлежность к соответствующей категории служебным удостоверением (удостоверением)</w:t>
      </w:r>
      <w:r w:rsidR="007077BC">
        <w:rPr>
          <w:sz w:val="28"/>
          <w:szCs w:val="28"/>
        </w:rPr>
        <w:t>,</w:t>
      </w:r>
      <w:r w:rsidRPr="009A6D80">
        <w:rPr>
          <w:sz w:val="28"/>
          <w:szCs w:val="28"/>
        </w:rPr>
        <w:t xml:space="preserve"> либо справкой по форме согласно приложению № 3 к настоящему постановлению</w:t>
      </w:r>
      <w:r w:rsidR="007077BC">
        <w:rPr>
          <w:sz w:val="28"/>
          <w:szCs w:val="28"/>
        </w:rPr>
        <w:t>,</w:t>
      </w:r>
      <w:r w:rsidRPr="009A6D80">
        <w:rPr>
          <w:sz w:val="28"/>
          <w:szCs w:val="28"/>
        </w:rPr>
        <w:t xml:space="preserve"> либо</w:t>
      </w:r>
      <w:r w:rsidR="009A6D80">
        <w:rPr>
          <w:sz w:val="28"/>
          <w:szCs w:val="28"/>
        </w:rPr>
        <w:t> </w:t>
      </w:r>
      <w:r w:rsidRPr="009A6D80">
        <w:rPr>
          <w:sz w:val="28"/>
          <w:szCs w:val="28"/>
        </w:rPr>
        <w:t>разрешением для свободного перемещения, указанным в подпункте 4.7 пункта 4 настоящего постановления.</w:t>
      </w:r>
    </w:p>
    <w:p w:rsidR="00AA2681" w:rsidRPr="009A6D80" w:rsidRDefault="00AA2681" w:rsidP="009A6D80">
      <w:pPr>
        <w:widowControl w:val="0"/>
        <w:shd w:val="clear" w:color="auto" w:fill="FFFFFF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t>6. Обязать граждан, прибывших на территорию Российской Федерации из иностранных государств:</w:t>
      </w:r>
    </w:p>
    <w:p w:rsidR="00AA2681" w:rsidRPr="009A6D80" w:rsidRDefault="00AA2681" w:rsidP="00E02F5E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lastRenderedPageBreak/>
        <w:t>сообщать о своем возвращении в Российскую Федерацию, месте,</w:t>
      </w:r>
      <w:r w:rsidRPr="009A6D80">
        <w:t xml:space="preserve"> </w:t>
      </w:r>
      <w:r w:rsidRPr="009A6D80">
        <w:rPr>
          <w:color w:val="000000"/>
          <w:sz w:val="28"/>
          <w:szCs w:val="28"/>
        </w:rPr>
        <w:t xml:space="preserve">датах пребывания на указанных территориях в Региональный центр оперативного мониторинга ситуации по новой </w:t>
      </w:r>
      <w:proofErr w:type="spellStart"/>
      <w:r w:rsidRPr="009A6D80">
        <w:rPr>
          <w:color w:val="000000"/>
          <w:sz w:val="28"/>
          <w:szCs w:val="28"/>
        </w:rPr>
        <w:t>коронавирусной</w:t>
      </w:r>
      <w:proofErr w:type="spellEnd"/>
      <w:r w:rsidRPr="009A6D80">
        <w:rPr>
          <w:color w:val="000000"/>
          <w:sz w:val="28"/>
          <w:szCs w:val="28"/>
        </w:rPr>
        <w:t xml:space="preserve"> инфекции (2019-nCoV) </w:t>
      </w:r>
      <w:r w:rsidRPr="009A6D80">
        <w:rPr>
          <w:color w:val="000000"/>
          <w:spacing w:val="-2"/>
          <w:sz w:val="28"/>
          <w:szCs w:val="28"/>
        </w:rPr>
        <w:t>в</w:t>
      </w:r>
      <w:r w:rsidR="00D650F6" w:rsidRPr="009A6D80">
        <w:rPr>
          <w:color w:val="000000"/>
          <w:spacing w:val="-2"/>
          <w:sz w:val="28"/>
          <w:szCs w:val="28"/>
        </w:rPr>
        <w:t> </w:t>
      </w:r>
      <w:r w:rsidRPr="009A6D80">
        <w:rPr>
          <w:color w:val="000000"/>
          <w:spacing w:val="-2"/>
          <w:sz w:val="28"/>
          <w:szCs w:val="28"/>
        </w:rPr>
        <w:t>Ростовской области по номерам телефонов: 8-800-200-46-53, 8 (863) 285-05-43;</w:t>
      </w:r>
    </w:p>
    <w:p w:rsidR="00AA2681" w:rsidRPr="009A6D80" w:rsidRDefault="00AA2681" w:rsidP="00E02F5E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AA2681" w:rsidRPr="009A6D80" w:rsidRDefault="00AA2681" w:rsidP="00E02F5E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  <w:highlight w:val="green"/>
        </w:rPr>
      </w:pPr>
      <w:r w:rsidRPr="009A6D80">
        <w:rPr>
          <w:color w:val="000000"/>
          <w:sz w:val="28"/>
          <w:szCs w:val="28"/>
        </w:rPr>
        <w:t>соблюдать постановления Главного государственного санитарного врача Российской Федерации о нахождении в режиме изоляции на дому.</w:t>
      </w:r>
    </w:p>
    <w:p w:rsidR="00AA2681" w:rsidRPr="009A6D80" w:rsidRDefault="00AA2681" w:rsidP="00E02F5E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i/>
          <w:sz w:val="28"/>
          <w:szCs w:val="28"/>
          <w:u w:val="single"/>
        </w:rPr>
      </w:pPr>
      <w:r w:rsidRPr="009A6D80">
        <w:rPr>
          <w:color w:val="000000"/>
          <w:sz w:val="28"/>
          <w:szCs w:val="28"/>
        </w:rPr>
        <w:t xml:space="preserve">7. Обязать граждан, совместно проживающих в период обеспечения изоляции с гражданами, указанными в пункте 6 настоящего постановления, а также с </w:t>
      </w:r>
      <w:r w:rsidRPr="009A6D80">
        <w:rPr>
          <w:sz w:val="28"/>
          <w:szCs w:val="28"/>
        </w:rPr>
        <w:t>гражданами, в отношении которых приняты постановления санитарных врачей об изоляции, обеспечить самоизоляцию на дому на срок изоляции граждан, с которыми они совместно проживают.</w:t>
      </w:r>
    </w:p>
    <w:p w:rsidR="00AA2681" w:rsidRPr="0085267F" w:rsidRDefault="00AA2681" w:rsidP="00E02F5E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9A6D80">
        <w:rPr>
          <w:sz w:val="28"/>
          <w:szCs w:val="28"/>
        </w:rPr>
        <w:t>8.</w:t>
      </w:r>
      <w:r w:rsidR="00D650F6" w:rsidRPr="009A6D80">
        <w:rPr>
          <w:sz w:val="28"/>
          <w:szCs w:val="28"/>
        </w:rPr>
        <w:t> </w:t>
      </w:r>
      <w:proofErr w:type="gramStart"/>
      <w:r w:rsidRPr="009A6D80">
        <w:rPr>
          <w:sz w:val="28"/>
          <w:szCs w:val="28"/>
        </w:rPr>
        <w:t>Общеобразовательным организациям, организациям дополнительного образования, организациям дополнительного профессионального образования, профессиональным образовательным организациям, образовательным организациям высшего образования, расположенным на территории Ростовской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области, независимо от их организационно-правовой формы и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формы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собственности (далее – образователь</w:t>
      </w:r>
      <w:r w:rsidR="007077BC">
        <w:rPr>
          <w:color w:val="000000"/>
          <w:sz w:val="28"/>
          <w:szCs w:val="28"/>
        </w:rPr>
        <w:t>ные организации), обеспечить с </w:t>
      </w:r>
      <w:r w:rsidRPr="009A6D80">
        <w:rPr>
          <w:color w:val="000000"/>
          <w:sz w:val="28"/>
          <w:szCs w:val="28"/>
        </w:rPr>
        <w:t>4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по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30</w:t>
      </w:r>
      <w:r w:rsidR="007077BC">
        <w:rPr>
          <w:color w:val="000000"/>
          <w:sz w:val="28"/>
          <w:szCs w:val="28"/>
        </w:rPr>
        <w:t xml:space="preserve"> апреля </w:t>
      </w:r>
      <w:r w:rsidRPr="009A6D80">
        <w:rPr>
          <w:color w:val="000000"/>
          <w:sz w:val="28"/>
          <w:szCs w:val="28"/>
        </w:rPr>
        <w:t>2020</w:t>
      </w:r>
      <w:r w:rsidR="009445A2">
        <w:rPr>
          <w:color w:val="000000"/>
          <w:sz w:val="28"/>
          <w:szCs w:val="28"/>
        </w:rPr>
        <w:t> </w:t>
      </w:r>
      <w:r w:rsidR="007077BC">
        <w:rPr>
          <w:color w:val="000000"/>
          <w:sz w:val="28"/>
          <w:szCs w:val="28"/>
        </w:rPr>
        <w:t>г.</w:t>
      </w:r>
      <w:r w:rsidRPr="009A6D80">
        <w:rPr>
          <w:color w:val="000000"/>
          <w:sz w:val="28"/>
          <w:szCs w:val="28"/>
        </w:rPr>
        <w:t xml:space="preserve"> реализацию образовательных программ начального общего</w:t>
      </w:r>
      <w:r w:rsidR="007077BC">
        <w:rPr>
          <w:color w:val="000000"/>
          <w:sz w:val="28"/>
          <w:szCs w:val="28"/>
        </w:rPr>
        <w:t>,</w:t>
      </w:r>
      <w:r w:rsidRPr="009A6D80">
        <w:rPr>
          <w:color w:val="000000"/>
          <w:sz w:val="28"/>
          <w:szCs w:val="28"/>
        </w:rPr>
        <w:t xml:space="preserve"> основного общего, среднего общего образования, основных профессиональных образовательных программ, основных программ профессионального обучения, дополнительных общеобразовательных</w:t>
      </w:r>
      <w:proofErr w:type="gramEnd"/>
      <w:r w:rsidRPr="009A6D80">
        <w:rPr>
          <w:color w:val="000000"/>
          <w:sz w:val="28"/>
          <w:szCs w:val="28"/>
        </w:rPr>
        <w:t xml:space="preserve"> программ в полном объеме с</w:t>
      </w:r>
      <w:r w:rsidR="007077BC">
        <w:rPr>
          <w:color w:val="000000"/>
          <w:sz w:val="28"/>
          <w:szCs w:val="28"/>
        </w:rPr>
        <w:t xml:space="preserve"> </w:t>
      </w:r>
      <w:r w:rsidRPr="009A6D80">
        <w:rPr>
          <w:color w:val="000000"/>
          <w:sz w:val="28"/>
          <w:szCs w:val="28"/>
        </w:rPr>
        <w:t>применением электронного обучения и</w:t>
      </w:r>
      <w:r w:rsidR="007077BC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дистанционных образовательных технологий или по индивидуальному учебному плану в соответствии с</w:t>
      </w:r>
      <w:r w:rsidR="007077BC">
        <w:rPr>
          <w:color w:val="000000"/>
          <w:sz w:val="28"/>
          <w:szCs w:val="28"/>
        </w:rPr>
        <w:t xml:space="preserve"> </w:t>
      </w:r>
      <w:r w:rsidRPr="009A6D80">
        <w:rPr>
          <w:color w:val="000000"/>
          <w:sz w:val="28"/>
          <w:szCs w:val="28"/>
        </w:rPr>
        <w:t>календарными учебными графиками без</w:t>
      </w:r>
      <w:r w:rsidR="009445A2"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посещения образовательных организаций обучающимися</w:t>
      </w:r>
      <w:r w:rsidR="007077BC">
        <w:rPr>
          <w:color w:val="000000"/>
          <w:sz w:val="28"/>
          <w:szCs w:val="28"/>
        </w:rPr>
        <w:t>,</w:t>
      </w:r>
      <w:r w:rsidRPr="009A6D80">
        <w:rPr>
          <w:color w:val="000000"/>
          <w:sz w:val="28"/>
          <w:szCs w:val="28"/>
        </w:rPr>
        <w:t xml:space="preserve"> с учетом соблюдения требований, указанных в</w:t>
      </w:r>
      <w:r w:rsidR="009445A2">
        <w:rPr>
          <w:color w:val="000000"/>
          <w:sz w:val="28"/>
          <w:szCs w:val="28"/>
        </w:rPr>
        <w:t xml:space="preserve"> </w:t>
      </w:r>
      <w:r w:rsidRPr="009A6D80">
        <w:rPr>
          <w:color w:val="000000"/>
          <w:sz w:val="28"/>
          <w:szCs w:val="28"/>
        </w:rPr>
        <w:t>подпункте 3.1 пункта 3 настоящего постановления.</w:t>
      </w:r>
    </w:p>
    <w:p w:rsidR="00E02F5E" w:rsidRPr="00E02F5E" w:rsidRDefault="00E02F5E" w:rsidP="00E02F5E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Pr="009A6D8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 </w:t>
      </w:r>
      <w:r w:rsidR="00BD4DB3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 апреля </w:t>
      </w:r>
      <w:r w:rsidRPr="009A6D80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> г.</w:t>
      </w:r>
      <w:r w:rsidRPr="00E02F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приостановить деятельность дошкольных образовательных организаций, расположенных на территории Ростовской области, независимо от их организационно-правовой формы и формы собственности</w:t>
      </w:r>
      <w:r w:rsidR="00BD4DB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распространением на них действия пункта 1 Указа Президента Российской Федерации от 02.04.2020 №</w:t>
      </w:r>
      <w:r w:rsidR="00D5094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</w:t>
      </w:r>
      <w:r>
        <w:rPr>
          <w:color w:val="000000"/>
          <w:sz w:val="28"/>
          <w:szCs w:val="28"/>
          <w:lang w:val="en-US"/>
        </w:rPr>
        <w:t>COVID</w:t>
      </w:r>
      <w:r w:rsidRPr="00E02F5E">
        <w:rPr>
          <w:color w:val="000000"/>
          <w:sz w:val="28"/>
          <w:szCs w:val="28"/>
        </w:rPr>
        <w:t>-19</w:t>
      </w:r>
      <w:r>
        <w:rPr>
          <w:color w:val="000000"/>
          <w:sz w:val="28"/>
          <w:szCs w:val="28"/>
        </w:rPr>
        <w:t>)».</w:t>
      </w:r>
    </w:p>
    <w:p w:rsidR="00AA2681" w:rsidRPr="009A6D80" w:rsidRDefault="00AA2681" w:rsidP="00E02F5E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A6D80">
        <w:rPr>
          <w:sz w:val="28"/>
          <w:szCs w:val="28"/>
        </w:rPr>
        <w:t xml:space="preserve">Образовательным организациям, государственному автономному учреждению Ростовской области «Региональный информационно-аналитический центр развития образования», государственному бюджетному учреждению Ростовской области «Ростовский областной центр обработки информации в сфере образования» определить работников, обеспечивающих </w:t>
      </w:r>
      <w:r w:rsidR="007077BC">
        <w:rPr>
          <w:color w:val="000000"/>
          <w:sz w:val="28"/>
          <w:szCs w:val="28"/>
        </w:rPr>
        <w:t>с </w:t>
      </w:r>
      <w:r w:rsidR="007077BC" w:rsidRPr="009A6D80">
        <w:rPr>
          <w:color w:val="000000"/>
          <w:sz w:val="28"/>
          <w:szCs w:val="28"/>
        </w:rPr>
        <w:t>4</w:t>
      </w:r>
      <w:r w:rsidR="007077BC">
        <w:rPr>
          <w:color w:val="000000"/>
          <w:sz w:val="28"/>
          <w:szCs w:val="28"/>
        </w:rPr>
        <w:t> </w:t>
      </w:r>
      <w:r w:rsidR="007077BC" w:rsidRPr="009A6D80">
        <w:rPr>
          <w:color w:val="000000"/>
          <w:sz w:val="28"/>
          <w:szCs w:val="28"/>
        </w:rPr>
        <w:t>по</w:t>
      </w:r>
      <w:r w:rsidR="007077BC">
        <w:rPr>
          <w:color w:val="000000"/>
          <w:sz w:val="28"/>
          <w:szCs w:val="28"/>
        </w:rPr>
        <w:t> </w:t>
      </w:r>
      <w:r w:rsidR="007077BC" w:rsidRPr="009A6D80">
        <w:rPr>
          <w:color w:val="000000"/>
          <w:sz w:val="28"/>
          <w:szCs w:val="28"/>
        </w:rPr>
        <w:t>30</w:t>
      </w:r>
      <w:r w:rsidR="007077BC">
        <w:rPr>
          <w:color w:val="000000"/>
          <w:sz w:val="28"/>
          <w:szCs w:val="28"/>
        </w:rPr>
        <w:t xml:space="preserve"> апреля </w:t>
      </w:r>
      <w:r w:rsidR="007077BC" w:rsidRPr="009A6D80">
        <w:rPr>
          <w:color w:val="000000"/>
          <w:sz w:val="28"/>
          <w:szCs w:val="28"/>
        </w:rPr>
        <w:t>2020</w:t>
      </w:r>
      <w:r w:rsidR="007077BC">
        <w:rPr>
          <w:color w:val="000000"/>
          <w:sz w:val="28"/>
          <w:szCs w:val="28"/>
        </w:rPr>
        <w:t xml:space="preserve"> г.</w:t>
      </w:r>
      <w:r w:rsidR="007077BC" w:rsidRPr="009A6D80">
        <w:rPr>
          <w:color w:val="000000"/>
          <w:sz w:val="28"/>
          <w:szCs w:val="28"/>
        </w:rPr>
        <w:t xml:space="preserve"> </w:t>
      </w:r>
      <w:r w:rsidRPr="009A6D80">
        <w:rPr>
          <w:sz w:val="28"/>
          <w:szCs w:val="28"/>
        </w:rPr>
        <w:t>функционирование данных организаций, в том числе охрану имущественного комплекса, соблюдение требований законодательства в</w:t>
      </w:r>
      <w:r w:rsidR="00D650F6" w:rsidRPr="009A6D80">
        <w:rPr>
          <w:sz w:val="28"/>
          <w:szCs w:val="28"/>
        </w:rPr>
        <w:t> </w:t>
      </w:r>
      <w:r w:rsidRPr="009A6D80">
        <w:rPr>
          <w:sz w:val="28"/>
          <w:szCs w:val="28"/>
        </w:rPr>
        <w:t>области антитеррористической защищенности, о пожарной безопасности, а</w:t>
      </w:r>
      <w:r w:rsidR="00D650F6" w:rsidRPr="009A6D80">
        <w:rPr>
          <w:sz w:val="28"/>
          <w:szCs w:val="28"/>
        </w:rPr>
        <w:t> </w:t>
      </w:r>
      <w:r w:rsidRPr="009A6D80">
        <w:rPr>
          <w:sz w:val="28"/>
          <w:szCs w:val="28"/>
        </w:rPr>
        <w:t>также иных обязательных требований, норм</w:t>
      </w:r>
      <w:proofErr w:type="gramEnd"/>
      <w:r w:rsidRPr="009A6D80">
        <w:rPr>
          <w:sz w:val="28"/>
          <w:szCs w:val="28"/>
        </w:rPr>
        <w:t xml:space="preserve"> и правил.</w:t>
      </w:r>
    </w:p>
    <w:p w:rsidR="00AA2681" w:rsidRPr="009A6D80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lastRenderedPageBreak/>
        <w:t xml:space="preserve">9. Организациям, предоставляющим коммунальные услуги, </w:t>
      </w:r>
      <w:proofErr w:type="spellStart"/>
      <w:r w:rsidRPr="009A6D80">
        <w:rPr>
          <w:color w:val="000000"/>
          <w:sz w:val="28"/>
          <w:szCs w:val="28"/>
        </w:rPr>
        <w:t>ресурсоснабжающим</w:t>
      </w:r>
      <w:proofErr w:type="spellEnd"/>
      <w:r w:rsidRPr="009A6D80">
        <w:rPr>
          <w:color w:val="000000"/>
          <w:sz w:val="28"/>
          <w:szCs w:val="28"/>
        </w:rPr>
        <w:t xml:space="preserve"> организациям, организациям, предоставляющим услуги связи:</w:t>
      </w:r>
    </w:p>
    <w:p w:rsidR="00AA2681" w:rsidRPr="009A6D80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t>исключить приостановление или ограничение предоставления коммунальных и иных услуг по причине наличия у потребителя задолженности по договору о предоставлении таких услуг;</w:t>
      </w:r>
    </w:p>
    <w:p w:rsidR="00AA2681" w:rsidRPr="009A6D80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z w:val="28"/>
          <w:szCs w:val="28"/>
        </w:rPr>
        <w:t xml:space="preserve">не проводить планово-предупредительную работу, связанную с ограничением предоставления жилищно-коммунальных услуг и энергоресурсов; 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рекомендовать в указанный период не применять мер ответственности за несвоевременное исполнение потребителями обязательств по оплате жилых помещений, коммунальных услуг и услуг связи.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10. </w:t>
      </w:r>
      <w:proofErr w:type="gramStart"/>
      <w:r w:rsidRPr="00AA2681">
        <w:rPr>
          <w:color w:val="000000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пользования многоквартирных домов, в том числе перил, ручек дверей, выключателей, с применением работниками индивидуальных</w:t>
      </w:r>
      <w:proofErr w:type="gramEnd"/>
      <w:r w:rsidRPr="00AA2681">
        <w:rPr>
          <w:color w:val="000000"/>
          <w:sz w:val="28"/>
          <w:szCs w:val="28"/>
        </w:rPr>
        <w:t xml:space="preserve"> средств защиты. 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11. Обязать всех работодателей, осуществляющих деятельность на территории Ростовской области: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обеспечивать измерение температуры тела работникам каждый раз при входе в здание, отстранять от нахождения на рабочем месте лиц с повышенной температурой;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оказывать работникам содействие в обеспечении соблюдения требований, указанных в подпункте 3.2 пункта 3 настоящего постановления;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при поступлении запроса Оперативного штаба по координации деятельности по предупреждению завоза и распространения новой </w:t>
      </w:r>
      <w:proofErr w:type="spellStart"/>
      <w:r w:rsidRPr="00AA2681">
        <w:rPr>
          <w:color w:val="000000"/>
          <w:sz w:val="28"/>
          <w:szCs w:val="28"/>
        </w:rPr>
        <w:t>коронавирусной</w:t>
      </w:r>
      <w:proofErr w:type="spellEnd"/>
      <w:r w:rsidRPr="00AA2681">
        <w:rPr>
          <w:color w:val="000000"/>
          <w:sz w:val="28"/>
          <w:szCs w:val="28"/>
        </w:rPr>
        <w:t xml:space="preserve"> инфекции на территории Ростовской области незамедлительно представлять информацию обо всех контактах заболевшего новой </w:t>
      </w:r>
      <w:proofErr w:type="spellStart"/>
      <w:r w:rsidRPr="00AA2681">
        <w:rPr>
          <w:color w:val="000000"/>
          <w:sz w:val="28"/>
          <w:szCs w:val="28"/>
        </w:rPr>
        <w:t>коронавирусной</w:t>
      </w:r>
      <w:proofErr w:type="spellEnd"/>
      <w:r w:rsidRPr="00AA2681">
        <w:rPr>
          <w:color w:val="000000"/>
          <w:sz w:val="28"/>
          <w:szCs w:val="28"/>
        </w:rPr>
        <w:t xml:space="preserve"> инфекцией </w:t>
      </w:r>
      <w:r w:rsidRPr="00AA2681">
        <w:rPr>
          <w:sz w:val="28"/>
          <w:szCs w:val="28"/>
        </w:rPr>
        <w:t xml:space="preserve">(COVID-19) </w:t>
      </w:r>
      <w:r w:rsidRPr="00AA2681">
        <w:rPr>
          <w:color w:val="000000"/>
          <w:sz w:val="28"/>
          <w:szCs w:val="28"/>
        </w:rPr>
        <w:t>в связи с исполнением им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трудовых функций, обеспечить проведение дезинфекции помещений, где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 xml:space="preserve">находился </w:t>
      </w:r>
      <w:proofErr w:type="gramStart"/>
      <w:r w:rsidRPr="00AA2681">
        <w:rPr>
          <w:color w:val="000000"/>
          <w:sz w:val="28"/>
          <w:szCs w:val="28"/>
        </w:rPr>
        <w:t>заболевший</w:t>
      </w:r>
      <w:proofErr w:type="gramEnd"/>
      <w:r w:rsidRPr="00AA2681">
        <w:rPr>
          <w:color w:val="000000"/>
          <w:sz w:val="28"/>
          <w:szCs w:val="28"/>
        </w:rPr>
        <w:t>;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</w:t>
      </w:r>
      <w:proofErr w:type="spellStart"/>
      <w:r w:rsidRPr="00AA2681">
        <w:rPr>
          <w:color w:val="000000"/>
          <w:sz w:val="28"/>
          <w:szCs w:val="28"/>
        </w:rPr>
        <w:t>корон</w:t>
      </w:r>
      <w:r w:rsidR="00796640">
        <w:rPr>
          <w:color w:val="000000"/>
          <w:sz w:val="28"/>
          <w:szCs w:val="28"/>
        </w:rPr>
        <w:t>а</w:t>
      </w:r>
      <w:r w:rsidRPr="00AA2681">
        <w:rPr>
          <w:color w:val="000000"/>
          <w:sz w:val="28"/>
          <w:szCs w:val="28"/>
        </w:rPr>
        <w:t>вирусной</w:t>
      </w:r>
      <w:proofErr w:type="spellEnd"/>
      <w:r w:rsidRPr="00AA2681">
        <w:rPr>
          <w:color w:val="000000"/>
          <w:sz w:val="28"/>
          <w:szCs w:val="28"/>
        </w:rPr>
        <w:t xml:space="preserve"> инфекции </w:t>
      </w:r>
      <w:r w:rsidRPr="00AA2681">
        <w:rPr>
          <w:sz w:val="28"/>
          <w:szCs w:val="28"/>
        </w:rPr>
        <w:t xml:space="preserve">(COVID-19) </w:t>
      </w:r>
      <w:r w:rsidRPr="00AA2681">
        <w:rPr>
          <w:color w:val="000000"/>
          <w:sz w:val="28"/>
          <w:szCs w:val="28"/>
        </w:rPr>
        <w:t>оперативно, в день соответствующего изменения.</w:t>
      </w:r>
    </w:p>
    <w:p w:rsidR="00AA2681" w:rsidRPr="00AA2681" w:rsidRDefault="00AA2681" w:rsidP="00E02F5E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12. Рекомендовать религиозным объединениям приостановить деятельность мест совершения богослужений, других религиозных обрядов и церемоний. </w:t>
      </w:r>
      <w:proofErr w:type="gramStart"/>
      <w:r w:rsidRPr="00AA2681">
        <w:rPr>
          <w:color w:val="000000"/>
          <w:sz w:val="28"/>
          <w:szCs w:val="28"/>
        </w:rPr>
        <w:t>Исключить проведение</w:t>
      </w:r>
      <w:proofErr w:type="gramEnd"/>
      <w:r w:rsidRPr="00AA2681">
        <w:rPr>
          <w:color w:val="000000"/>
          <w:sz w:val="28"/>
          <w:szCs w:val="28"/>
        </w:rPr>
        <w:t xml:space="preserve"> </w:t>
      </w:r>
      <w:r w:rsidRPr="00AA2681">
        <w:rPr>
          <w:sz w:val="28"/>
          <w:szCs w:val="28"/>
        </w:rPr>
        <w:t>религиозных обрядов и церемоний вне мест их совершения.</w:t>
      </w:r>
    </w:p>
    <w:p w:rsidR="00AA2681" w:rsidRPr="00AA2681" w:rsidRDefault="00AA2681" w:rsidP="009A6D80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lastRenderedPageBreak/>
        <w:t xml:space="preserve">13. Установить, что </w:t>
      </w:r>
      <w:proofErr w:type="spellStart"/>
      <w:r w:rsidRPr="00AA2681">
        <w:rPr>
          <w:color w:val="000000"/>
          <w:sz w:val="28"/>
          <w:szCs w:val="28"/>
        </w:rPr>
        <w:t>несовершение</w:t>
      </w:r>
      <w:proofErr w:type="spellEnd"/>
      <w:r w:rsidRPr="00AA2681">
        <w:rPr>
          <w:color w:val="000000"/>
          <w:sz w:val="28"/>
          <w:szCs w:val="28"/>
        </w:rPr>
        <w:t xml:space="preserve"> (несвоевременное совершение) со дня введения режима повышенной готовности и до особого распоряжения действий, необходимых для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предоставления государственных и иных услуг (осуществления функций), в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том числе в виде представления, подписания, получения документов, не</w:t>
      </w:r>
      <w:r w:rsid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может являться основанием для отказа в</w:t>
      </w:r>
      <w:r w:rsid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предоставлении государственных и</w:t>
      </w:r>
      <w:r w:rsid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иных услуг (осуществлении функций). Заявители не утрачивают прав, за</w:t>
      </w:r>
      <w:r w:rsid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реализацией которых они обратились. Срок</w:t>
      </w:r>
      <w:r w:rsidR="00D650F6">
        <w:rPr>
          <w:color w:val="000000"/>
          <w:sz w:val="28"/>
          <w:szCs w:val="28"/>
        </w:rPr>
        <w:t>  </w:t>
      </w:r>
      <w:r w:rsidRPr="00AA2681">
        <w:rPr>
          <w:color w:val="000000"/>
          <w:sz w:val="28"/>
          <w:szCs w:val="28"/>
        </w:rPr>
        <w:t>совершения таких действий, а</w:t>
      </w:r>
      <w:r w:rsid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также срок предоставления государственных и иных услуг (осуществления функций) подлежат продлению на 30 дней со дня прекращения режима повышенной готовности.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14.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15. Министерству транспорта Ростовской области (Иванов А.Н.), министерству труда и социального развития Ростовской области (Елисеева Е.В.) организовать работу по ограничению права льготных категорий граждан на</w:t>
      </w:r>
      <w:r w:rsidR="00D650F6" w:rsidRPr="00D650F6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бесплатный проезд на всех видах общественного транспорта на территории Ростовской области.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16. Министерству транспорта Ростовской области (Иванов</w:t>
      </w:r>
      <w:r w:rsidR="00D650F6" w:rsidRP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А.Н.), органам местного самоуправления муниципальных образований в Ростовской области принимать меры по ограничению регулярных перевозок пассажиров автомобильным транспортом в зависимости от пассажиропотока и с учетом необходимости соблюдения требований, предусмотренных подпунктом 3.3 пункта 3 настоящего постановления: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по межмуниципальным маршрутам регулярных перевозок Ростовской области;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по муниципальным маршрутам регулярных перевозок.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A2681">
        <w:rPr>
          <w:color w:val="000000"/>
          <w:spacing w:val="-2"/>
          <w:sz w:val="28"/>
          <w:szCs w:val="28"/>
        </w:rPr>
        <w:t>17. Министерству здравоохранения Ростовской области (Быковская Т.Ю.):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A2681">
        <w:rPr>
          <w:color w:val="000000"/>
          <w:sz w:val="28"/>
          <w:szCs w:val="28"/>
        </w:rPr>
        <w:t>17.1. В</w:t>
      </w:r>
      <w:r w:rsidRPr="00AA2681">
        <w:rPr>
          <w:color w:val="000000"/>
          <w:sz w:val="28"/>
          <w:szCs w:val="28"/>
          <w:lang w:bidi="ru-RU"/>
        </w:rPr>
        <w:t xml:space="preserve"> случае ухудшения эпидемиологической ситуации</w:t>
      </w:r>
      <w:r w:rsidRPr="00AA2681">
        <w:rPr>
          <w:color w:val="000000"/>
          <w:sz w:val="28"/>
          <w:szCs w:val="28"/>
        </w:rPr>
        <w:t xml:space="preserve"> провести подготовительные мероприятия и обеспечить в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течение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10</w:t>
      </w:r>
      <w:r w:rsidR="00D650F6" w:rsidRP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>дней перевод</w:t>
      </w:r>
      <w:r w:rsidRPr="00AA2681">
        <w:rPr>
          <w:color w:val="000000"/>
          <w:sz w:val="28"/>
          <w:szCs w:val="28"/>
          <w:lang w:bidi="ru-RU"/>
        </w:rPr>
        <w:t xml:space="preserve"> в</w:t>
      </w:r>
      <w:r w:rsidR="00D650F6" w:rsidRPr="00D650F6">
        <w:rPr>
          <w:color w:val="000000"/>
          <w:sz w:val="28"/>
          <w:szCs w:val="28"/>
          <w:lang w:bidi="ru-RU"/>
        </w:rPr>
        <w:t> </w:t>
      </w:r>
      <w:r w:rsidRPr="00AA2681">
        <w:rPr>
          <w:color w:val="000000"/>
          <w:sz w:val="28"/>
          <w:szCs w:val="28"/>
          <w:lang w:bidi="ru-RU"/>
        </w:rPr>
        <w:t>режим полной готовности системы здравоохранения Ростовской области.</w:t>
      </w:r>
    </w:p>
    <w:p w:rsidR="00AA2681" w:rsidRPr="00AA2681" w:rsidRDefault="00AA2681" w:rsidP="009A6D80">
      <w:pPr>
        <w:widowControl w:val="0"/>
        <w:shd w:val="clear" w:color="auto" w:fill="FFFFFF"/>
        <w:spacing w:line="247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A2681">
        <w:rPr>
          <w:color w:val="000000"/>
          <w:sz w:val="28"/>
          <w:szCs w:val="28"/>
          <w:lang w:bidi="ru-RU"/>
        </w:rPr>
        <w:t>17.2.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AA2681" w:rsidRPr="00AA2681" w:rsidRDefault="00AA2681" w:rsidP="009A6D8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17.3. Организовать работу медицинских организаций с приоритетом оказания медицинской помощи на </w:t>
      </w:r>
      <w:proofErr w:type="gramStart"/>
      <w:r w:rsidRPr="00AA2681">
        <w:rPr>
          <w:color w:val="000000"/>
          <w:sz w:val="28"/>
          <w:szCs w:val="28"/>
        </w:rPr>
        <w:t>дому</w:t>
      </w:r>
      <w:proofErr w:type="gramEnd"/>
      <w:r w:rsidRPr="00AA2681">
        <w:rPr>
          <w:color w:val="000000"/>
          <w:sz w:val="28"/>
          <w:szCs w:val="28"/>
        </w:rPr>
        <w:t xml:space="preserve"> лихорадящим больным с </w:t>
      </w:r>
      <w:r w:rsidRPr="00AA2681">
        <w:rPr>
          <w:sz w:val="28"/>
          <w:szCs w:val="28"/>
        </w:rPr>
        <w:t xml:space="preserve">респираторными симптомами, посещавшим территории, где зарегистрированы случаи новой </w:t>
      </w:r>
      <w:proofErr w:type="spellStart"/>
      <w:r w:rsidRPr="00AA2681">
        <w:rPr>
          <w:sz w:val="28"/>
          <w:szCs w:val="28"/>
        </w:rPr>
        <w:t>коронавирусной</w:t>
      </w:r>
      <w:proofErr w:type="spellEnd"/>
      <w:r w:rsidRPr="00AA2681">
        <w:rPr>
          <w:sz w:val="28"/>
          <w:szCs w:val="28"/>
        </w:rPr>
        <w:t xml:space="preserve"> инфекции </w:t>
      </w:r>
      <w:r w:rsidRPr="00AA2681">
        <w:rPr>
          <w:color w:val="000000"/>
          <w:sz w:val="28"/>
          <w:szCs w:val="28"/>
        </w:rPr>
        <w:t>(COVID-19)</w:t>
      </w:r>
      <w:r w:rsidRPr="00AA2681">
        <w:rPr>
          <w:sz w:val="28"/>
          <w:szCs w:val="28"/>
        </w:rPr>
        <w:t>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образования.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lastRenderedPageBreak/>
        <w:t>18. Главам администраций городских округов и муниципальных районов в Ростовской области: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организовать социальное сопровождение одиноко проживающих граждан старше 65 лет с привлечением социальных работников, волонтеров, студентов, представителей общественных организаций;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проинформировать граждан старше 65 лет о контактных данных (Ф.И.О., телефон) лица, его сопровождающего;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осуществлять на постоянной основе </w:t>
      </w:r>
      <w:proofErr w:type="gramStart"/>
      <w:r w:rsidRPr="00AA2681">
        <w:rPr>
          <w:color w:val="000000"/>
          <w:sz w:val="28"/>
          <w:szCs w:val="28"/>
        </w:rPr>
        <w:t>контроль за</w:t>
      </w:r>
      <w:proofErr w:type="gramEnd"/>
      <w:r w:rsidRPr="00AA2681">
        <w:rPr>
          <w:color w:val="000000"/>
          <w:sz w:val="28"/>
          <w:szCs w:val="28"/>
        </w:rPr>
        <w:t xml:space="preserve"> соблюдением режима самоизоляции граждан, прибывших из иностранных государств, и граждан старше 65 лет.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19.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</w:t>
      </w:r>
      <w:proofErr w:type="gramStart"/>
      <w:r w:rsidRPr="00AA2681">
        <w:rPr>
          <w:color w:val="000000"/>
          <w:sz w:val="28"/>
          <w:szCs w:val="28"/>
        </w:rPr>
        <w:t>ств с пр</w:t>
      </w:r>
      <w:proofErr w:type="gramEnd"/>
      <w:r w:rsidRPr="00AA2681">
        <w:rPr>
          <w:color w:val="000000"/>
          <w:sz w:val="28"/>
          <w:szCs w:val="28"/>
        </w:rPr>
        <w:t>именением работниками индивидуальных средств защиты и</w:t>
      </w:r>
      <w:r w:rsidR="00D650F6">
        <w:rPr>
          <w:color w:val="000000"/>
          <w:sz w:val="28"/>
          <w:szCs w:val="28"/>
        </w:rPr>
        <w:t xml:space="preserve"> </w:t>
      </w:r>
      <w:r w:rsidRPr="00AA2681">
        <w:rPr>
          <w:color w:val="000000"/>
          <w:sz w:val="28"/>
          <w:szCs w:val="28"/>
        </w:rPr>
        <w:t xml:space="preserve">привлечением специализированной техники государственного бюджетного учреждения Ростовской области «Ростовская областная станция по борьбе </w:t>
      </w:r>
      <w:r w:rsidRPr="00AA2681">
        <w:rPr>
          <w:bCs/>
          <w:sz w:val="28"/>
          <w:szCs w:val="28"/>
        </w:rPr>
        <w:t>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  <w:r w:rsidRPr="00AA2681">
        <w:rPr>
          <w:color w:val="000000"/>
          <w:sz w:val="28"/>
          <w:szCs w:val="28"/>
        </w:rPr>
        <w:t xml:space="preserve"> 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20.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Осуществление организациями деятельности, не указанной в пункте 1 настоящего постановления, не ограничивается при условии соблюдения работодателями и работниками таких организаций требований, предусмотренных подпунктом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3.2 пункта 3, пунктами 5, 11 настоящего постановления.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21.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Справки, выданные работодателями в соответствии с распоряжением Губернатора Ростовской области от 27.03.2020 №</w:t>
      </w:r>
      <w:r w:rsidR="007077BC">
        <w:rPr>
          <w:sz w:val="28"/>
          <w:szCs w:val="28"/>
        </w:rPr>
        <w:t> </w:t>
      </w:r>
      <w:r w:rsidRPr="00AA2681">
        <w:rPr>
          <w:sz w:val="28"/>
          <w:szCs w:val="28"/>
        </w:rPr>
        <w:t>60 «О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дополнительных мерах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 xml:space="preserve">по предотвращению распространения новой </w:t>
      </w:r>
      <w:proofErr w:type="spellStart"/>
      <w:r w:rsidRPr="00AA2681">
        <w:rPr>
          <w:sz w:val="28"/>
          <w:szCs w:val="28"/>
        </w:rPr>
        <w:t>коронавирусной</w:t>
      </w:r>
      <w:proofErr w:type="spellEnd"/>
      <w:r w:rsidRPr="00AA2681">
        <w:rPr>
          <w:sz w:val="28"/>
          <w:szCs w:val="28"/>
        </w:rPr>
        <w:t xml:space="preserve"> инфекции (2019-nCoV)»</w:t>
      </w:r>
      <w:r w:rsidR="00D650F6">
        <w:rPr>
          <w:sz w:val="28"/>
          <w:szCs w:val="28"/>
        </w:rPr>
        <w:t xml:space="preserve"> </w:t>
      </w:r>
      <w:r w:rsidRPr="00AA2681">
        <w:rPr>
          <w:sz w:val="28"/>
          <w:szCs w:val="28"/>
        </w:rPr>
        <w:t>(в редакции распоряжения Губернатора Ростовской области от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01.04.2020 №</w:t>
      </w:r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>67) являются действующими.</w:t>
      </w:r>
    </w:p>
    <w:p w:rsidR="00AA2681" w:rsidRPr="00AA2681" w:rsidRDefault="00AA2681" w:rsidP="00E02F5E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22. В целях настоящего постановления к организациям приравниваются индивидуальные предприниматели.</w:t>
      </w:r>
    </w:p>
    <w:p w:rsidR="00AA2681" w:rsidRPr="00AA2681" w:rsidRDefault="00AA2681" w:rsidP="00E02F5E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AA2681">
        <w:rPr>
          <w:kern w:val="2"/>
          <w:sz w:val="28"/>
          <w:szCs w:val="28"/>
        </w:rPr>
        <w:t xml:space="preserve">23. Пресс-службе </w:t>
      </w:r>
      <w:r w:rsidRPr="00AA2681">
        <w:rPr>
          <w:sz w:val="28"/>
          <w:szCs w:val="28"/>
        </w:rPr>
        <w:t>Губернатора Ростовской области (</w:t>
      </w:r>
      <w:proofErr w:type="spellStart"/>
      <w:r w:rsidRPr="00AA2681">
        <w:rPr>
          <w:sz w:val="28"/>
          <w:szCs w:val="28"/>
        </w:rPr>
        <w:t>Четвертакова</w:t>
      </w:r>
      <w:proofErr w:type="spellEnd"/>
      <w:r w:rsidR="00D650F6">
        <w:rPr>
          <w:sz w:val="28"/>
          <w:szCs w:val="28"/>
        </w:rPr>
        <w:t> </w:t>
      </w:r>
      <w:r w:rsidRPr="00AA2681">
        <w:rPr>
          <w:sz w:val="28"/>
          <w:szCs w:val="28"/>
        </w:rPr>
        <w:t xml:space="preserve">И.В.) </w:t>
      </w:r>
      <w:r w:rsidRPr="00AA2681">
        <w:rPr>
          <w:kern w:val="2"/>
          <w:sz w:val="28"/>
          <w:szCs w:val="28"/>
        </w:rPr>
        <w:t xml:space="preserve">совместно с Оперативным штабом по координации деятельности по предупреждению завоза и распространения новой </w:t>
      </w:r>
      <w:proofErr w:type="spellStart"/>
      <w:r w:rsidRPr="00AA2681">
        <w:rPr>
          <w:kern w:val="2"/>
          <w:sz w:val="28"/>
          <w:szCs w:val="28"/>
        </w:rPr>
        <w:t>коронавирусной</w:t>
      </w:r>
      <w:proofErr w:type="spellEnd"/>
      <w:r w:rsidRPr="00AA2681">
        <w:rPr>
          <w:kern w:val="2"/>
          <w:sz w:val="28"/>
          <w:szCs w:val="28"/>
        </w:rPr>
        <w:t xml:space="preserve"> инфекции на территории Ростовской области о</w:t>
      </w:r>
      <w:r w:rsidRPr="00AA2681">
        <w:rPr>
          <w:sz w:val="28"/>
          <w:szCs w:val="28"/>
        </w:rPr>
        <w:t>беспечить разъяснение положений настоящего постановления.</w:t>
      </w:r>
    </w:p>
    <w:p w:rsidR="00AA2681" w:rsidRPr="00AA2681" w:rsidRDefault="00AA2681" w:rsidP="00E02F5E">
      <w:pPr>
        <w:widowControl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AA2681">
        <w:rPr>
          <w:kern w:val="2"/>
          <w:sz w:val="28"/>
          <w:szCs w:val="28"/>
        </w:rPr>
        <w:t>24. Настоящее постановление вступает в силу со дня его официального опубликования.</w:t>
      </w:r>
    </w:p>
    <w:p w:rsidR="00AA2681" w:rsidRPr="00AA2681" w:rsidRDefault="00AA2681" w:rsidP="00E02F5E">
      <w:pPr>
        <w:widowControl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AA2681">
        <w:rPr>
          <w:kern w:val="2"/>
          <w:sz w:val="28"/>
          <w:szCs w:val="28"/>
        </w:rPr>
        <w:t>25. </w:t>
      </w:r>
      <w:proofErr w:type="gramStart"/>
      <w:r w:rsidRPr="00AA2681">
        <w:rPr>
          <w:kern w:val="2"/>
          <w:sz w:val="28"/>
          <w:szCs w:val="28"/>
        </w:rPr>
        <w:t>Контроль за</w:t>
      </w:r>
      <w:proofErr w:type="gramEnd"/>
      <w:r w:rsidRPr="00AA2681">
        <w:rPr>
          <w:kern w:val="2"/>
          <w:sz w:val="28"/>
          <w:szCs w:val="28"/>
        </w:rPr>
        <w:t xml:space="preserve"> выполнением настоящего постановления оставляю за собой.</w:t>
      </w:r>
    </w:p>
    <w:p w:rsidR="00AA2681" w:rsidRPr="00AA2681" w:rsidRDefault="00AA2681" w:rsidP="00E02F5E">
      <w:pPr>
        <w:widowControl w:val="0"/>
        <w:tabs>
          <w:tab w:val="left" w:pos="7655"/>
        </w:tabs>
        <w:spacing w:line="216" w:lineRule="auto"/>
        <w:ind w:right="7342"/>
        <w:jc w:val="center"/>
        <w:rPr>
          <w:sz w:val="28"/>
        </w:rPr>
      </w:pPr>
    </w:p>
    <w:p w:rsidR="00D650F6" w:rsidRPr="00AA2681" w:rsidRDefault="00D650F6" w:rsidP="00E02F5E">
      <w:pPr>
        <w:widowControl w:val="0"/>
        <w:tabs>
          <w:tab w:val="left" w:pos="7655"/>
        </w:tabs>
        <w:spacing w:line="216" w:lineRule="auto"/>
        <w:ind w:right="7342"/>
        <w:jc w:val="center"/>
        <w:rPr>
          <w:sz w:val="28"/>
        </w:rPr>
      </w:pPr>
    </w:p>
    <w:p w:rsidR="00AE3D54" w:rsidRDefault="00AE3D54" w:rsidP="00E02F5E">
      <w:pPr>
        <w:tabs>
          <w:tab w:val="left" w:pos="7655"/>
        </w:tabs>
        <w:spacing w:line="216" w:lineRule="auto"/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AE3D54" w:rsidRDefault="00AE3D54" w:rsidP="00E02F5E">
      <w:pPr>
        <w:tabs>
          <w:tab w:val="left" w:pos="7655"/>
        </w:tabs>
        <w:spacing w:line="216" w:lineRule="auto"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</w:t>
      </w:r>
      <w:proofErr w:type="gramStart"/>
      <w:r>
        <w:rPr>
          <w:sz w:val="28"/>
        </w:rPr>
        <w:t>Голубев</w:t>
      </w:r>
      <w:proofErr w:type="gramEnd"/>
    </w:p>
    <w:p w:rsidR="00D650F6" w:rsidRDefault="00D650F6" w:rsidP="00E02F5E">
      <w:pPr>
        <w:spacing w:line="216" w:lineRule="auto"/>
        <w:rPr>
          <w:sz w:val="28"/>
        </w:rPr>
      </w:pPr>
    </w:p>
    <w:p w:rsidR="00AA2681" w:rsidRPr="00AA2681" w:rsidRDefault="00AA2681" w:rsidP="00E02F5E">
      <w:pPr>
        <w:widowControl w:val="0"/>
        <w:spacing w:line="216" w:lineRule="auto"/>
        <w:rPr>
          <w:sz w:val="28"/>
        </w:rPr>
      </w:pPr>
    </w:p>
    <w:p w:rsidR="00AA2681" w:rsidRPr="00AA2681" w:rsidRDefault="00AA2681" w:rsidP="00E02F5E">
      <w:pPr>
        <w:widowControl w:val="0"/>
        <w:spacing w:line="216" w:lineRule="auto"/>
        <w:rPr>
          <w:sz w:val="28"/>
        </w:rPr>
      </w:pPr>
    </w:p>
    <w:p w:rsidR="00AA2681" w:rsidRPr="00AA2681" w:rsidRDefault="00AA2681" w:rsidP="00E02F5E">
      <w:pPr>
        <w:widowControl w:val="0"/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AA2681" w:rsidRPr="00AA2681" w:rsidRDefault="00AA2681" w:rsidP="00E02F5E">
      <w:pPr>
        <w:widowControl w:val="0"/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D650F6" w:rsidRDefault="00AA2681" w:rsidP="00E02F5E">
      <w:pPr>
        <w:widowControl w:val="0"/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при Губернаторе </w:t>
      </w:r>
    </w:p>
    <w:p w:rsidR="00AA2681" w:rsidRPr="00AA2681" w:rsidRDefault="00AA2681" w:rsidP="00E02F5E">
      <w:pPr>
        <w:widowControl w:val="0"/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Ростовской области</w:t>
      </w:r>
    </w:p>
    <w:p w:rsidR="00AA2681" w:rsidRPr="00AA2681" w:rsidRDefault="00AA2681" w:rsidP="00D650F6">
      <w:pPr>
        <w:pageBreakBefore/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lastRenderedPageBreak/>
        <w:t>Приложение № 1</w:t>
      </w:r>
    </w:p>
    <w:p w:rsidR="00AA2681" w:rsidRPr="00AA2681" w:rsidRDefault="00AA2681" w:rsidP="00D650F6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к постановлению Правительства </w:t>
      </w:r>
    </w:p>
    <w:p w:rsidR="00AA2681" w:rsidRPr="00AA2681" w:rsidRDefault="00AA2681" w:rsidP="00D650F6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Ростовской области</w:t>
      </w:r>
    </w:p>
    <w:p w:rsidR="00AA2681" w:rsidRPr="00AA2681" w:rsidRDefault="00AA2681" w:rsidP="00D650F6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от </w:t>
      </w:r>
      <w:r w:rsidR="00AE3D54">
        <w:rPr>
          <w:rFonts w:eastAsia="Calibri"/>
          <w:sz w:val="28"/>
          <w:szCs w:val="28"/>
          <w:lang w:eastAsia="en-US"/>
        </w:rPr>
        <w:t>05.04.2020</w:t>
      </w:r>
      <w:r w:rsidRPr="00AA2681">
        <w:rPr>
          <w:rFonts w:eastAsia="Calibri"/>
          <w:sz w:val="28"/>
          <w:szCs w:val="28"/>
          <w:lang w:eastAsia="en-US"/>
        </w:rPr>
        <w:t xml:space="preserve"> № </w:t>
      </w:r>
      <w:r w:rsidR="00AE3D54">
        <w:rPr>
          <w:rFonts w:eastAsia="Calibri"/>
          <w:sz w:val="28"/>
          <w:szCs w:val="28"/>
          <w:lang w:eastAsia="en-US"/>
        </w:rPr>
        <w:t>272</w:t>
      </w:r>
    </w:p>
    <w:p w:rsidR="00AA2681" w:rsidRPr="00AA2681" w:rsidRDefault="00AA2681" w:rsidP="00D650F6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D650F6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ПЕРЕЧЕНЬ</w:t>
      </w:r>
    </w:p>
    <w:p w:rsidR="00AA2681" w:rsidRPr="00AA2681" w:rsidRDefault="00AA2681" w:rsidP="00D650F6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AA2681" w:rsidRPr="00AA2681" w:rsidRDefault="00AA2681" w:rsidP="00D650F6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1. Детские товары (код ОКПД: 13.92.24.120; 13.99.19.122; 14.19.1; 14.19.2; 14.31.10.131 – 14.31.10.139; 15.20.11.130; 17.22.12; 20.42.14.130; 15.20.12.130 – </w:t>
      </w:r>
      <w:r w:rsidRPr="00AA2681">
        <w:rPr>
          <w:rFonts w:eastAsia="Calibri"/>
          <w:spacing w:val="-5"/>
          <w:sz w:val="28"/>
          <w:szCs w:val="28"/>
          <w:lang w:eastAsia="en-US"/>
        </w:rPr>
        <w:t>15.20.12.132; 15.20.12.139; 15.20.13.170 – 15.20.13.174; 15.20.13.179; 15.20.14.140).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pacing w:val="-5"/>
          <w:sz w:val="28"/>
          <w:szCs w:val="28"/>
          <w:lang w:eastAsia="en-US"/>
        </w:rPr>
        <w:t>2. Медицинские изделия и дезинфицирующие средства (код ОКПД: 21.20.24.130 –</w:t>
      </w:r>
      <w:r w:rsidRPr="00AA2681">
        <w:rPr>
          <w:rFonts w:eastAsia="Calibri"/>
          <w:sz w:val="28"/>
          <w:szCs w:val="28"/>
          <w:lang w:eastAsia="en-US"/>
        </w:rPr>
        <w:t xml:space="preserve"> 21.20.24.133; 21.20.24.140 – 21.20.24.170).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AA2681">
        <w:rPr>
          <w:rFonts w:eastAsia="Calibri"/>
          <w:spacing w:val="-6"/>
          <w:sz w:val="28"/>
          <w:szCs w:val="28"/>
          <w:lang w:eastAsia="en-US"/>
        </w:rPr>
        <w:t>3. Инструменты и оборудование медицинские (код ОКПД: 32.50.1 – 32.50.50).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pacing w:val="-5"/>
          <w:sz w:val="28"/>
          <w:szCs w:val="28"/>
          <w:lang w:eastAsia="en-US"/>
        </w:rPr>
        <w:t>4. Туалетные принадлежности (код ОКПД: 20.42.14; 20.42.14.130; 20.42.14.140; 20.42.15; 20.42.15.110; 20.42.15.120; 20.42.15.130; 20.42.15.131 – 20.42.15.133; 20.42.15.140 – 20.42.15.145; 20.42.15.150; 20.42.16.110; 20.42.18.110 –</w:t>
      </w:r>
      <w:r w:rsidRPr="00AA2681">
        <w:rPr>
          <w:rFonts w:eastAsia="Calibri"/>
          <w:sz w:val="28"/>
          <w:szCs w:val="28"/>
          <w:lang w:eastAsia="en-US"/>
        </w:rPr>
        <w:t xml:space="preserve"> 20.42.18.190; 20.42.19.110 – 20.42.19.130).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5. Изделия хозяйственные санитарно-гигиенические (код ОКПД: 17.22.1; 17.22.11; 17.22.11.110 – 17.22.11.140; 17.22.12.110 – 17.22.17.130; 13.99.19.121; 13.99.19.122; 13.99.19.129 – 13.99.19.131).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6. Бытовая химия (код ОКПД: 20.41.3).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7. Щетка зубная, щетка для волос.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8. Спички, коробок.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9. Свечи.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10. Бутылочка для кормления.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11. Соска-пустышка.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12. Бензин автомобильный.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13. Дизельное топливо.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14. Сжиженный природный газ.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15. </w:t>
      </w:r>
      <w:proofErr w:type="spellStart"/>
      <w:r w:rsidRPr="00AA2681">
        <w:rPr>
          <w:rFonts w:eastAsia="Calibri"/>
          <w:sz w:val="28"/>
          <w:szCs w:val="28"/>
          <w:lang w:eastAsia="en-US"/>
        </w:rPr>
        <w:t>Зоотовары</w:t>
      </w:r>
      <w:proofErr w:type="spellEnd"/>
      <w:r w:rsidRPr="00AA2681">
        <w:rPr>
          <w:rFonts w:eastAsia="Calibri"/>
          <w:sz w:val="28"/>
          <w:szCs w:val="28"/>
          <w:lang w:eastAsia="en-US"/>
        </w:rPr>
        <w:t xml:space="preserve"> (включая корма для животных и ветеринарные препараты).</w:t>
      </w:r>
    </w:p>
    <w:p w:rsidR="00AA2681" w:rsidRPr="00AA2681" w:rsidRDefault="00AA2681" w:rsidP="00D650F6">
      <w:pPr>
        <w:spacing w:line="230" w:lineRule="auto"/>
        <w:ind w:firstLine="709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16. Печатная продукция средств массовой информации.</w:t>
      </w:r>
    </w:p>
    <w:p w:rsidR="00AA2681" w:rsidRPr="00AA2681" w:rsidRDefault="00AA2681" w:rsidP="00D650F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17.</w:t>
      </w:r>
      <w:r w:rsidRPr="00AA2681">
        <w:rPr>
          <w:rFonts w:eastAsia="Calibri"/>
          <w:sz w:val="28"/>
          <w:szCs w:val="28"/>
          <w:lang w:eastAsia="en-US"/>
        </w:rPr>
        <w:t> </w:t>
      </w:r>
      <w:r w:rsidRPr="00AA2681">
        <w:rPr>
          <w:sz w:val="28"/>
          <w:szCs w:val="28"/>
        </w:rPr>
        <w:t>Табак и табачные изделия (код ОКПД: 12.00.11; 12.00.19).</w:t>
      </w:r>
    </w:p>
    <w:p w:rsidR="00AA2681" w:rsidRPr="00AA2681" w:rsidRDefault="00AA2681" w:rsidP="00D650F6">
      <w:pPr>
        <w:spacing w:line="230" w:lineRule="auto"/>
        <w:ind w:firstLine="709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D650F6">
      <w:pPr>
        <w:spacing w:line="230" w:lineRule="auto"/>
        <w:ind w:firstLine="709"/>
        <w:jc w:val="both"/>
        <w:rPr>
          <w:sz w:val="28"/>
          <w:szCs w:val="28"/>
        </w:rPr>
      </w:pPr>
      <w:r w:rsidRPr="00AA2681">
        <w:rPr>
          <w:sz w:val="28"/>
          <w:szCs w:val="28"/>
        </w:rPr>
        <w:t>Примечание.</w:t>
      </w:r>
    </w:p>
    <w:p w:rsidR="00AA2681" w:rsidRPr="00AA2681" w:rsidRDefault="00AA2681" w:rsidP="00D650F6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sz w:val="28"/>
          <w:szCs w:val="28"/>
        </w:rPr>
        <w:t xml:space="preserve">Коды ОКПД приведены в соответствии с Общероссийским классификатором продукции по видам экономической деятельности </w:t>
      </w:r>
      <w:r w:rsidR="009A6D80">
        <w:rPr>
          <w:sz w:val="28"/>
          <w:szCs w:val="28"/>
        </w:rPr>
        <w:br/>
      </w:r>
      <w:proofErr w:type="gramStart"/>
      <w:r w:rsidRPr="00AA2681">
        <w:rPr>
          <w:sz w:val="28"/>
          <w:szCs w:val="28"/>
        </w:rPr>
        <w:t>ОК</w:t>
      </w:r>
      <w:proofErr w:type="gramEnd"/>
      <w:r w:rsidRPr="00AA2681">
        <w:rPr>
          <w:sz w:val="28"/>
          <w:szCs w:val="28"/>
        </w:rPr>
        <w:t xml:space="preserve"> 034-2014 (КПЕС 2008).</w:t>
      </w:r>
    </w:p>
    <w:p w:rsidR="00D650F6" w:rsidRDefault="00D650F6" w:rsidP="00D650F6">
      <w:pPr>
        <w:spacing w:line="230" w:lineRule="auto"/>
        <w:rPr>
          <w:sz w:val="28"/>
        </w:rPr>
      </w:pP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AE3D54" w:rsidRDefault="00AE3D54" w:rsidP="00561DB1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AA2681" w:rsidRPr="00AA2681" w:rsidRDefault="00AA2681" w:rsidP="00D650F6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lastRenderedPageBreak/>
        <w:t>Приложение №</w:t>
      </w:r>
      <w:r w:rsidR="00D650F6">
        <w:rPr>
          <w:rFonts w:eastAsia="Calibri"/>
          <w:sz w:val="28"/>
          <w:szCs w:val="28"/>
          <w:lang w:eastAsia="en-US"/>
        </w:rPr>
        <w:t> </w:t>
      </w:r>
      <w:r w:rsidRPr="00AA2681">
        <w:rPr>
          <w:rFonts w:eastAsia="Calibri"/>
          <w:sz w:val="28"/>
          <w:szCs w:val="28"/>
          <w:lang w:eastAsia="en-US"/>
        </w:rPr>
        <w:t xml:space="preserve">2 </w:t>
      </w:r>
    </w:p>
    <w:p w:rsidR="00AA2681" w:rsidRPr="00AA2681" w:rsidRDefault="00AA2681" w:rsidP="00D650F6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к постановлению Правительства </w:t>
      </w:r>
    </w:p>
    <w:p w:rsidR="00AA2681" w:rsidRPr="00AA2681" w:rsidRDefault="00AA2681" w:rsidP="00D650F6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Ростовской области</w:t>
      </w:r>
    </w:p>
    <w:p w:rsidR="00AA2681" w:rsidRPr="00AA2681" w:rsidRDefault="00AA2681" w:rsidP="00D650F6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от </w:t>
      </w:r>
      <w:r w:rsidR="00AE3D54">
        <w:rPr>
          <w:rFonts w:eastAsia="Calibri"/>
          <w:sz w:val="28"/>
          <w:szCs w:val="28"/>
          <w:lang w:eastAsia="en-US"/>
        </w:rPr>
        <w:t>05.04.2020</w:t>
      </w:r>
      <w:r w:rsidRPr="00AA2681">
        <w:rPr>
          <w:rFonts w:eastAsia="Calibri"/>
          <w:sz w:val="28"/>
          <w:szCs w:val="28"/>
          <w:lang w:eastAsia="en-US"/>
        </w:rPr>
        <w:t xml:space="preserve"> № </w:t>
      </w:r>
      <w:r w:rsidR="00AE3D54">
        <w:rPr>
          <w:rFonts w:eastAsia="Calibri"/>
          <w:sz w:val="28"/>
          <w:szCs w:val="28"/>
          <w:lang w:eastAsia="en-US"/>
        </w:rPr>
        <w:t>272</w:t>
      </w:r>
    </w:p>
    <w:p w:rsidR="00AA2681" w:rsidRPr="00AA2681" w:rsidRDefault="00AA2681" w:rsidP="009A6D80">
      <w:pPr>
        <w:spacing w:line="233" w:lineRule="auto"/>
        <w:jc w:val="center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9A6D80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ПЕРЕЧЕНЬ</w:t>
      </w:r>
    </w:p>
    <w:p w:rsidR="00AA2681" w:rsidRPr="00AA2681" w:rsidRDefault="00AA2681" w:rsidP="009A6D80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заболеваний, требующих соблюдения режима самоизоляции</w:t>
      </w:r>
    </w:p>
    <w:p w:rsidR="00AA2681" w:rsidRPr="00AA2681" w:rsidRDefault="00AA2681" w:rsidP="009A6D80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</w:rPr>
      </w:pPr>
    </w:p>
    <w:p w:rsidR="00AA2681" w:rsidRPr="00AA2681" w:rsidRDefault="00AA2681" w:rsidP="00AA2681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2. Болезни органов дыхания из числа: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2.1. Другая хроническая </w:t>
      </w:r>
      <w:proofErr w:type="spellStart"/>
      <w:r w:rsidRPr="00AA2681">
        <w:rPr>
          <w:color w:val="000000"/>
          <w:sz w:val="28"/>
          <w:szCs w:val="28"/>
        </w:rPr>
        <w:t>обструктивная</w:t>
      </w:r>
      <w:proofErr w:type="spellEnd"/>
      <w:r w:rsidRPr="00AA2681">
        <w:rPr>
          <w:color w:val="000000"/>
          <w:sz w:val="28"/>
          <w:szCs w:val="28"/>
        </w:rPr>
        <w:t xml:space="preserve"> легочная болезнь, классифицируемая в соответствии с МКБ-10 по диагнозу J44.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2.2. Астма, классифицируемая в соответствии с МКБ-10 по диагнозу J45.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2.3. Бронхоэктатическая болезнь, классифицируемая в соответствии с МКБ-10 по диагнозу J47.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 xml:space="preserve">4. Наличие трансплантированных органов и тканей, классифицируемых в соответствии с МКБ-10 по диагнозу Z94.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6D80">
        <w:rPr>
          <w:color w:val="000000"/>
          <w:spacing w:val="-4"/>
          <w:sz w:val="28"/>
          <w:szCs w:val="28"/>
        </w:rPr>
        <w:t>5. Болезнь мочеполовой системы</w:t>
      </w:r>
      <w:r w:rsidRPr="009A6D80">
        <w:rPr>
          <w:color w:val="000000"/>
          <w:spacing w:val="-4"/>
          <w:sz w:val="28"/>
          <w:szCs w:val="28"/>
          <w:vertAlign w:val="superscript"/>
        </w:rPr>
        <w:t>*</w:t>
      </w:r>
      <w:r w:rsidRPr="009A6D80">
        <w:rPr>
          <w:color w:val="000000"/>
          <w:spacing w:val="-4"/>
          <w:sz w:val="28"/>
          <w:szCs w:val="28"/>
        </w:rPr>
        <w:t xml:space="preserve"> – хроническая болезнь почек 3 – 5 стадии,</w:t>
      </w:r>
      <w:r w:rsidRPr="00AA2681">
        <w:rPr>
          <w:color w:val="000000"/>
          <w:sz w:val="28"/>
          <w:szCs w:val="28"/>
        </w:rPr>
        <w:t xml:space="preserve"> классифицируемая в соответствии с МКБ-10 по диагнозам № 18.0, 18.3 – 18.5.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6. Новообразования из числа</w:t>
      </w:r>
      <w:r w:rsidRPr="00AA2681">
        <w:rPr>
          <w:color w:val="000000"/>
          <w:sz w:val="28"/>
          <w:szCs w:val="28"/>
          <w:vertAlign w:val="superscript"/>
        </w:rPr>
        <w:t>**</w:t>
      </w:r>
      <w:r w:rsidRPr="00AA2681">
        <w:rPr>
          <w:color w:val="000000"/>
          <w:sz w:val="28"/>
          <w:szCs w:val="28"/>
        </w:rPr>
        <w:t xml:space="preserve">: </w:t>
      </w:r>
    </w:p>
    <w:p w:rsidR="00AA2681" w:rsidRPr="00AA2681" w:rsidRDefault="00AA2681" w:rsidP="00AA26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2681">
        <w:rPr>
          <w:color w:val="000000"/>
          <w:sz w:val="28"/>
          <w:szCs w:val="28"/>
        </w:rPr>
        <w:t>6.1. Злокачественные новообразования любой локализации,</w:t>
      </w:r>
      <w:r w:rsidRPr="00AA2681">
        <w:rPr>
          <w:color w:val="000000"/>
          <w:sz w:val="28"/>
          <w:szCs w:val="28"/>
          <w:vertAlign w:val="superscript"/>
        </w:rPr>
        <w:t>*</w:t>
      </w:r>
      <w:r w:rsidRPr="00AA2681">
        <w:rPr>
          <w:color w:val="000000"/>
          <w:sz w:val="28"/>
          <w:szCs w:val="28"/>
        </w:rPr>
        <w:t xml:space="preserve"> в том числе</w:t>
      </w:r>
      <w:r w:rsidR="009A6D80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>самостоятельные множественные локализации, классифицируемые в</w:t>
      </w:r>
      <w:r w:rsidR="009A6D80">
        <w:rPr>
          <w:color w:val="000000"/>
          <w:sz w:val="28"/>
          <w:szCs w:val="28"/>
        </w:rPr>
        <w:t> </w:t>
      </w:r>
      <w:r w:rsidRPr="00AA2681">
        <w:rPr>
          <w:color w:val="000000"/>
          <w:sz w:val="28"/>
          <w:szCs w:val="28"/>
        </w:rPr>
        <w:t xml:space="preserve">соответствии с МКБ-10 по диагнозам С00-С80, С97. </w:t>
      </w:r>
    </w:p>
    <w:p w:rsidR="00AA2681" w:rsidRPr="00AA2681" w:rsidRDefault="00AA2681" w:rsidP="00AA2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sz w:val="28"/>
          <w:szCs w:val="28"/>
        </w:rPr>
        <w:t xml:space="preserve">6.2. Острые лейкозы, </w:t>
      </w:r>
      <w:proofErr w:type="spellStart"/>
      <w:r w:rsidRPr="00AA2681">
        <w:rPr>
          <w:sz w:val="28"/>
          <w:szCs w:val="28"/>
        </w:rPr>
        <w:t>высокозлокачественные</w:t>
      </w:r>
      <w:proofErr w:type="spellEnd"/>
      <w:r w:rsidRPr="00AA2681">
        <w:rPr>
          <w:sz w:val="28"/>
          <w:szCs w:val="28"/>
        </w:rPr>
        <w:t xml:space="preserve"> </w:t>
      </w:r>
      <w:proofErr w:type="spellStart"/>
      <w:r w:rsidRPr="00AA2681">
        <w:rPr>
          <w:sz w:val="28"/>
          <w:szCs w:val="28"/>
        </w:rPr>
        <w:t>лимфомы</w:t>
      </w:r>
      <w:proofErr w:type="spellEnd"/>
      <w:r w:rsidRPr="00AA2681">
        <w:rPr>
          <w:sz w:val="28"/>
          <w:szCs w:val="28"/>
        </w:rPr>
        <w:t xml:space="preserve">, рецидивы и резистентные формы других </w:t>
      </w:r>
      <w:proofErr w:type="spellStart"/>
      <w:r w:rsidRPr="00AA2681">
        <w:rPr>
          <w:sz w:val="28"/>
          <w:szCs w:val="28"/>
        </w:rPr>
        <w:t>лимфопролиферативных</w:t>
      </w:r>
      <w:proofErr w:type="spellEnd"/>
      <w:r w:rsidRPr="00AA2681">
        <w:rPr>
          <w:sz w:val="28"/>
          <w:szCs w:val="28"/>
        </w:rPr>
        <w:t xml:space="preserve"> заболеваний, </w:t>
      </w:r>
      <w:proofErr w:type="gramStart"/>
      <w:r w:rsidRPr="00AA2681">
        <w:rPr>
          <w:sz w:val="28"/>
          <w:szCs w:val="28"/>
        </w:rPr>
        <w:t>хронический</w:t>
      </w:r>
      <w:proofErr w:type="gramEnd"/>
      <w:r w:rsidRPr="00AA2681">
        <w:rPr>
          <w:sz w:val="28"/>
          <w:szCs w:val="28"/>
        </w:rPr>
        <w:t xml:space="preserve"> </w:t>
      </w:r>
      <w:proofErr w:type="spellStart"/>
      <w:r w:rsidRPr="00AA2681">
        <w:rPr>
          <w:sz w:val="28"/>
          <w:szCs w:val="28"/>
        </w:rPr>
        <w:t>миелолейкоз</w:t>
      </w:r>
      <w:proofErr w:type="spellEnd"/>
      <w:r w:rsidRPr="00AA2681">
        <w:rPr>
          <w:sz w:val="28"/>
          <w:szCs w:val="28"/>
        </w:rPr>
        <w:t xml:space="preserve"> в фазах хронической акселерации и властного криза, первичные хронические лейкозы и </w:t>
      </w:r>
      <w:proofErr w:type="spellStart"/>
      <w:r w:rsidRPr="00AA2681">
        <w:rPr>
          <w:sz w:val="28"/>
          <w:szCs w:val="28"/>
        </w:rPr>
        <w:t>лимфомы</w:t>
      </w:r>
      <w:proofErr w:type="spellEnd"/>
      <w:r w:rsidRPr="00AA2681">
        <w:rPr>
          <w:sz w:val="28"/>
          <w:szCs w:val="28"/>
          <w:vertAlign w:val="superscript"/>
        </w:rPr>
        <w:t>*</w:t>
      </w:r>
      <w:r w:rsidRPr="00AA2681">
        <w:rPr>
          <w:sz w:val="28"/>
          <w:szCs w:val="28"/>
        </w:rPr>
        <w:t>, классифицируемые в</w:t>
      </w:r>
      <w:r w:rsidR="009A6D80">
        <w:rPr>
          <w:sz w:val="28"/>
          <w:szCs w:val="28"/>
        </w:rPr>
        <w:t> </w:t>
      </w:r>
      <w:r w:rsidRPr="00AA2681">
        <w:rPr>
          <w:sz w:val="28"/>
          <w:szCs w:val="28"/>
        </w:rPr>
        <w:t>соответствии с МКБ-10 по диагнозам С81-С96, D46.</w:t>
      </w:r>
    </w:p>
    <w:p w:rsidR="00AA2681" w:rsidRPr="00AA2681" w:rsidRDefault="00AA2681" w:rsidP="00AA2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____________________</w:t>
      </w:r>
    </w:p>
    <w:p w:rsidR="00AA2681" w:rsidRPr="00AA2681" w:rsidRDefault="00AA2681" w:rsidP="00AA2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AA2681" w:rsidRDefault="00AA2681" w:rsidP="00AA2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** Самоизоляция не распространяется на пациентов, отнесенных к</w:t>
      </w:r>
      <w:r w:rsidR="009A6D80">
        <w:rPr>
          <w:rFonts w:eastAsia="Calibri"/>
          <w:sz w:val="28"/>
          <w:szCs w:val="28"/>
          <w:lang w:eastAsia="en-US"/>
        </w:rPr>
        <w:t> </w:t>
      </w:r>
      <w:r w:rsidRPr="00AA2681">
        <w:rPr>
          <w:rFonts w:eastAsia="Calibri"/>
          <w:sz w:val="28"/>
          <w:szCs w:val="28"/>
          <w:lang w:eastAsia="en-US"/>
        </w:rPr>
        <w:t>третьей клинической группе (в онкологии).</w:t>
      </w: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AE3D54" w:rsidRDefault="00AE3D54" w:rsidP="00561DB1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</w:t>
      </w:r>
      <w:r w:rsidRPr="006D3DBC">
        <w:rPr>
          <w:sz w:val="28"/>
        </w:rPr>
        <w:t xml:space="preserve">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AA2681" w:rsidRPr="00AA2681" w:rsidRDefault="00AA2681" w:rsidP="009A6D80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lastRenderedPageBreak/>
        <w:t xml:space="preserve">Приложение № 3 </w:t>
      </w:r>
    </w:p>
    <w:p w:rsidR="00AA2681" w:rsidRPr="00AA2681" w:rsidRDefault="00AA2681" w:rsidP="009A6D8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к постановлению Правительства </w:t>
      </w:r>
    </w:p>
    <w:p w:rsidR="00AA2681" w:rsidRPr="00AA2681" w:rsidRDefault="00AA2681" w:rsidP="009A6D8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Ростовской области</w:t>
      </w:r>
    </w:p>
    <w:p w:rsidR="00AA2681" w:rsidRPr="00AA2681" w:rsidRDefault="00AA2681" w:rsidP="009A6D8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 xml:space="preserve">от </w:t>
      </w:r>
      <w:r w:rsidR="00AE3D54">
        <w:rPr>
          <w:rFonts w:eastAsia="Calibri"/>
          <w:sz w:val="28"/>
          <w:szCs w:val="28"/>
          <w:lang w:eastAsia="en-US"/>
        </w:rPr>
        <w:t>05.04.2020</w:t>
      </w:r>
      <w:r w:rsidRPr="00AA2681">
        <w:rPr>
          <w:rFonts w:eastAsia="Calibri"/>
          <w:sz w:val="28"/>
          <w:szCs w:val="28"/>
          <w:lang w:eastAsia="en-US"/>
        </w:rPr>
        <w:t xml:space="preserve"> № </w:t>
      </w:r>
      <w:r w:rsidR="00AE3D54">
        <w:rPr>
          <w:rFonts w:eastAsia="Calibri"/>
          <w:sz w:val="28"/>
          <w:szCs w:val="28"/>
          <w:lang w:eastAsia="en-US"/>
        </w:rPr>
        <w:t>272</w:t>
      </w:r>
    </w:p>
    <w:p w:rsidR="00AA2681" w:rsidRPr="00AA2681" w:rsidRDefault="00AA2681" w:rsidP="009A6D80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AA2681">
      <w:pPr>
        <w:spacing w:line="252" w:lineRule="auto"/>
        <w:ind w:left="6237"/>
        <w:jc w:val="right"/>
        <w:rPr>
          <w:rFonts w:eastAsia="Calibri"/>
          <w:sz w:val="28"/>
          <w:szCs w:val="28"/>
          <w:lang w:eastAsia="en-US"/>
        </w:rPr>
      </w:pPr>
      <w:r w:rsidRPr="00AA2681">
        <w:rPr>
          <w:rFonts w:eastAsia="Calibri"/>
          <w:sz w:val="28"/>
          <w:szCs w:val="28"/>
          <w:lang w:eastAsia="en-US"/>
        </w:rPr>
        <w:t>(формат А5)</w:t>
      </w:r>
    </w:p>
    <w:p w:rsidR="00AA2681" w:rsidRPr="00AA2681" w:rsidRDefault="00AA2681" w:rsidP="00AA2681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AA2681" w:rsidRPr="00AA2681" w:rsidRDefault="00AA2681" w:rsidP="00AA2681">
      <w:pPr>
        <w:spacing w:line="252" w:lineRule="auto"/>
        <w:jc w:val="center"/>
        <w:rPr>
          <w:sz w:val="28"/>
        </w:rPr>
      </w:pPr>
    </w:p>
    <w:p w:rsidR="00AA2681" w:rsidRPr="00AA2681" w:rsidRDefault="00AA2681" w:rsidP="00AA2681">
      <w:pPr>
        <w:spacing w:line="252" w:lineRule="auto"/>
        <w:jc w:val="center"/>
        <w:rPr>
          <w:sz w:val="28"/>
          <w:szCs w:val="28"/>
        </w:rPr>
      </w:pPr>
      <w:r w:rsidRPr="00AA2681">
        <w:rPr>
          <w:sz w:val="28"/>
          <w:szCs w:val="28"/>
        </w:rPr>
        <w:t>СПРАВКА</w:t>
      </w:r>
    </w:p>
    <w:p w:rsidR="00AA2681" w:rsidRPr="00AA2681" w:rsidRDefault="00AA2681" w:rsidP="00AA2681">
      <w:pPr>
        <w:spacing w:line="252" w:lineRule="auto"/>
        <w:jc w:val="center"/>
        <w:rPr>
          <w:sz w:val="28"/>
          <w:szCs w:val="28"/>
        </w:rPr>
      </w:pPr>
    </w:p>
    <w:p w:rsidR="00AA2681" w:rsidRPr="00AA2681" w:rsidRDefault="00AA2681" w:rsidP="00AA2681">
      <w:pPr>
        <w:spacing w:line="252" w:lineRule="auto"/>
        <w:jc w:val="center"/>
        <w:rPr>
          <w:sz w:val="28"/>
          <w:szCs w:val="28"/>
        </w:rPr>
      </w:pP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  <w:r w:rsidRPr="00AA2681">
        <w:rPr>
          <w:sz w:val="28"/>
          <w:szCs w:val="28"/>
        </w:rPr>
        <w:t>____________________________________________________________________</w:t>
      </w:r>
    </w:p>
    <w:p w:rsidR="00AA2681" w:rsidRPr="00AA2681" w:rsidRDefault="00AA2681" w:rsidP="00AA2681">
      <w:pPr>
        <w:spacing w:line="252" w:lineRule="auto"/>
        <w:jc w:val="center"/>
        <w:rPr>
          <w:sz w:val="24"/>
          <w:szCs w:val="24"/>
        </w:rPr>
      </w:pPr>
      <w:r w:rsidRPr="00AA2681">
        <w:rPr>
          <w:sz w:val="24"/>
          <w:szCs w:val="24"/>
        </w:rPr>
        <w:t>(фамилия, имя, отчество работника)</w:t>
      </w:r>
    </w:p>
    <w:p w:rsidR="00AA2681" w:rsidRPr="00AA2681" w:rsidRDefault="00AA2681" w:rsidP="00AA2681">
      <w:pPr>
        <w:spacing w:line="252" w:lineRule="auto"/>
        <w:jc w:val="center"/>
        <w:rPr>
          <w:sz w:val="28"/>
          <w:szCs w:val="28"/>
        </w:rPr>
      </w:pPr>
    </w:p>
    <w:tbl>
      <w:tblPr>
        <w:tblStyle w:val="afff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9"/>
        <w:gridCol w:w="4894"/>
      </w:tblGrid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(Ф.И.О. индивидуального предпринимателя)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работодателя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Вид деятельности работодателя (по отрасли)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Контактные данные работодателя (телефон, адрес электронной почты)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Должность работника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деятельности работника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График работы работника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81" w:rsidRPr="00AA2681" w:rsidTr="00D650F6">
        <w:tc>
          <w:tcPr>
            <w:tcW w:w="4860" w:type="dxa"/>
          </w:tcPr>
          <w:p w:rsidR="00AA2681" w:rsidRPr="009A6D80" w:rsidRDefault="00AA2681" w:rsidP="009A6D8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D80">
              <w:rPr>
                <w:rFonts w:ascii="Times New Roman" w:hAnsi="Times New Roman" w:cs="Times New Roman"/>
                <w:sz w:val="28"/>
                <w:szCs w:val="28"/>
              </w:rPr>
              <w:t>Марка, государственный номер транспортного средства (в случае если трудовая деятельность работника связана с использованием транспортного средства)</w:t>
            </w:r>
          </w:p>
        </w:tc>
        <w:tc>
          <w:tcPr>
            <w:tcW w:w="4895" w:type="dxa"/>
          </w:tcPr>
          <w:p w:rsidR="00AA2681" w:rsidRPr="009A6D80" w:rsidRDefault="00AA2681" w:rsidP="00AA268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681" w:rsidRPr="00AA2681" w:rsidRDefault="00AA2681" w:rsidP="00AA2681">
      <w:pPr>
        <w:spacing w:line="252" w:lineRule="auto"/>
        <w:rPr>
          <w:sz w:val="28"/>
          <w:szCs w:val="24"/>
        </w:rPr>
      </w:pPr>
    </w:p>
    <w:p w:rsidR="00AA2681" w:rsidRPr="00AA2681" w:rsidRDefault="00AA2681" w:rsidP="00AA2681">
      <w:pPr>
        <w:spacing w:line="252" w:lineRule="auto"/>
        <w:rPr>
          <w:sz w:val="28"/>
          <w:szCs w:val="24"/>
        </w:rPr>
      </w:pP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  <w:r w:rsidRPr="00AA2681">
        <w:rPr>
          <w:sz w:val="28"/>
          <w:szCs w:val="28"/>
        </w:rPr>
        <w:t>Руководитель ____________________               _____________________________</w:t>
      </w:r>
    </w:p>
    <w:p w:rsidR="00AA2681" w:rsidRPr="00AA2681" w:rsidRDefault="00AA2681" w:rsidP="00AA2681">
      <w:pPr>
        <w:spacing w:line="252" w:lineRule="auto"/>
        <w:rPr>
          <w:sz w:val="24"/>
          <w:szCs w:val="24"/>
        </w:rPr>
      </w:pPr>
      <w:r w:rsidRPr="00AA2681">
        <w:rPr>
          <w:sz w:val="24"/>
          <w:szCs w:val="24"/>
        </w:rPr>
        <w:t xml:space="preserve">                                   (подпись)                                                                     (Ф.И.О.)</w:t>
      </w: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  <w:r w:rsidRPr="00AA2681">
        <w:rPr>
          <w:sz w:val="28"/>
          <w:szCs w:val="28"/>
        </w:rPr>
        <w:t>«____» ___________ 20 ___ г.</w:t>
      </w: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</w:p>
    <w:p w:rsidR="00AA2681" w:rsidRPr="00AA2681" w:rsidRDefault="00AA2681" w:rsidP="00AA2681">
      <w:pPr>
        <w:spacing w:line="252" w:lineRule="auto"/>
        <w:rPr>
          <w:sz w:val="28"/>
          <w:szCs w:val="28"/>
        </w:rPr>
      </w:pPr>
      <w:r w:rsidRPr="00AA2681">
        <w:rPr>
          <w:sz w:val="28"/>
          <w:szCs w:val="28"/>
        </w:rPr>
        <w:t>М.П. (при наличии)</w:t>
      </w:r>
    </w:p>
    <w:p w:rsidR="00AA2681" w:rsidRPr="009A6D80" w:rsidRDefault="00AA2681" w:rsidP="00AA2681">
      <w:pPr>
        <w:pageBreakBefore/>
        <w:spacing w:line="230" w:lineRule="auto"/>
        <w:ind w:firstLine="709"/>
        <w:rPr>
          <w:sz w:val="28"/>
          <w:szCs w:val="28"/>
        </w:rPr>
      </w:pPr>
      <w:r w:rsidRPr="009A6D80">
        <w:rPr>
          <w:sz w:val="28"/>
          <w:szCs w:val="28"/>
        </w:rPr>
        <w:lastRenderedPageBreak/>
        <w:t>Примечани</w:t>
      </w:r>
      <w:r w:rsidR="008E2A51">
        <w:rPr>
          <w:sz w:val="28"/>
          <w:szCs w:val="28"/>
        </w:rPr>
        <w:t>е</w:t>
      </w:r>
      <w:r w:rsidRPr="009A6D80">
        <w:rPr>
          <w:sz w:val="28"/>
          <w:szCs w:val="28"/>
        </w:rPr>
        <w:t>.</w:t>
      </w:r>
    </w:p>
    <w:p w:rsidR="00AA2681" w:rsidRPr="009A6D80" w:rsidRDefault="00AA2681" w:rsidP="00AA2681">
      <w:pPr>
        <w:spacing w:line="230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Справка, выданная по форме, не соответствующей форме, установленной постановлением Правительства Ростовской области, является недействительной. </w:t>
      </w:r>
    </w:p>
    <w:p w:rsidR="00AA2681" w:rsidRPr="009A6D80" w:rsidRDefault="00AA2681" w:rsidP="00AA2681">
      <w:pPr>
        <w:spacing w:line="230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 xml:space="preserve">Справка изготавливается на бланке работодателя, подписывается лицом, имеющим право действовать от имени организации без доверенности, или индивидуальным предпринимателем либо лицом, уполномоченным на подписание справки руководителем организации (индивидуальным предпринимателем). </w:t>
      </w:r>
    </w:p>
    <w:p w:rsidR="00AA2681" w:rsidRPr="009A6D80" w:rsidRDefault="00AA2681" w:rsidP="00AA2681">
      <w:pPr>
        <w:spacing w:line="230" w:lineRule="auto"/>
        <w:ind w:firstLine="709"/>
        <w:jc w:val="both"/>
        <w:rPr>
          <w:sz w:val="28"/>
          <w:szCs w:val="28"/>
        </w:rPr>
      </w:pPr>
      <w:r w:rsidRPr="009A6D80">
        <w:rPr>
          <w:sz w:val="28"/>
          <w:szCs w:val="28"/>
        </w:rPr>
        <w:t>Справка должна содержать дату ее выдачи.</w:t>
      </w:r>
    </w:p>
    <w:p w:rsidR="00AA2681" w:rsidRDefault="00AA2681" w:rsidP="00AA2681">
      <w:pPr>
        <w:spacing w:line="230" w:lineRule="auto"/>
        <w:jc w:val="both"/>
        <w:rPr>
          <w:sz w:val="28"/>
          <w:szCs w:val="28"/>
        </w:rPr>
      </w:pPr>
    </w:p>
    <w:p w:rsidR="007077BC" w:rsidRDefault="007077BC" w:rsidP="00561DB1">
      <w:pPr>
        <w:rPr>
          <w:sz w:val="28"/>
        </w:rPr>
      </w:pPr>
    </w:p>
    <w:p w:rsidR="00AE3D54" w:rsidRDefault="00AE3D54" w:rsidP="00561DB1">
      <w:pPr>
        <w:rPr>
          <w:sz w:val="28"/>
        </w:rPr>
      </w:pP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AE3D54" w:rsidRDefault="00AE3D54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AE3D54" w:rsidRDefault="00AE3D54" w:rsidP="00561DB1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sectPr w:rsidR="00AE3D54" w:rsidSect="00540E73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F6" w:rsidRDefault="00D650F6">
      <w:r>
        <w:separator/>
      </w:r>
    </w:p>
  </w:endnote>
  <w:endnote w:type="continuationSeparator" w:id="0">
    <w:p w:rsidR="00D650F6" w:rsidRDefault="00D6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F6" w:rsidRDefault="00D650F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0F6" w:rsidRDefault="00D650F6">
    <w:pPr>
      <w:pStyle w:val="a7"/>
      <w:ind w:right="360"/>
    </w:pPr>
  </w:p>
  <w:p w:rsidR="00D650F6" w:rsidRDefault="00D650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C" w:rsidRPr="007C2B7C" w:rsidRDefault="007C2B7C">
    <w:pPr>
      <w:rPr>
        <w:lang w:val="en-US"/>
      </w:rPr>
    </w:pPr>
    <w:r>
      <w:fldChar w:fldCharType="begin"/>
    </w:r>
    <w:r w:rsidRPr="007C2B7C">
      <w:rPr>
        <w:lang w:val="en-US"/>
      </w:rPr>
      <w:instrText xml:space="preserve"> FILENAME  \p  \* MERGEFORMAT </w:instrText>
    </w:r>
    <w:r>
      <w:fldChar w:fldCharType="separate"/>
    </w:r>
    <w:r w:rsidR="0085267F">
      <w:rPr>
        <w:noProof/>
        <w:lang w:val="en-US"/>
      </w:rPr>
      <w:t>Y:\ORST\Ppo\ppo338.f20.docx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7C" w:rsidRPr="007C2B7C" w:rsidRDefault="007C2B7C">
    <w:pPr>
      <w:rPr>
        <w:lang w:val="en-US"/>
      </w:rPr>
    </w:pPr>
    <w:r>
      <w:fldChar w:fldCharType="begin"/>
    </w:r>
    <w:r w:rsidRPr="007C2B7C">
      <w:rPr>
        <w:lang w:val="en-US"/>
      </w:rPr>
      <w:instrText xml:space="preserve"> FILENAME  \p  \* MERGEFORMAT </w:instrText>
    </w:r>
    <w:r>
      <w:fldChar w:fldCharType="separate"/>
    </w:r>
    <w:r w:rsidR="0085267F">
      <w:rPr>
        <w:noProof/>
        <w:lang w:val="en-US"/>
      </w:rPr>
      <w:t>Y:\ORST\Ppo\ppo338.f20.docx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F6" w:rsidRDefault="00D650F6">
      <w:r>
        <w:separator/>
      </w:r>
    </w:p>
  </w:footnote>
  <w:footnote w:type="continuationSeparator" w:id="0">
    <w:p w:rsidR="00D650F6" w:rsidRDefault="00D6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D650F6" w:rsidRDefault="00D650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81"/>
    <w:rsid w:val="000021E0"/>
    <w:rsid w:val="00016AE2"/>
    <w:rsid w:val="00050C68"/>
    <w:rsid w:val="0005372C"/>
    <w:rsid w:val="00054D8B"/>
    <w:rsid w:val="000559D5"/>
    <w:rsid w:val="00060F3C"/>
    <w:rsid w:val="00077AE1"/>
    <w:rsid w:val="000808D6"/>
    <w:rsid w:val="00092560"/>
    <w:rsid w:val="000953A7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4D46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21D4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93647"/>
    <w:rsid w:val="006A6831"/>
    <w:rsid w:val="006B7A21"/>
    <w:rsid w:val="006C60EB"/>
    <w:rsid w:val="007077BC"/>
    <w:rsid w:val="007120F8"/>
    <w:rsid w:val="007219F0"/>
    <w:rsid w:val="0075125A"/>
    <w:rsid w:val="007611EB"/>
    <w:rsid w:val="007730B1"/>
    <w:rsid w:val="00782222"/>
    <w:rsid w:val="007936ED"/>
    <w:rsid w:val="00796640"/>
    <w:rsid w:val="007A0139"/>
    <w:rsid w:val="007B6388"/>
    <w:rsid w:val="007C0A5F"/>
    <w:rsid w:val="007C2B7C"/>
    <w:rsid w:val="007F302F"/>
    <w:rsid w:val="00803F3C"/>
    <w:rsid w:val="00804CFE"/>
    <w:rsid w:val="00811C94"/>
    <w:rsid w:val="00811CF1"/>
    <w:rsid w:val="008438D7"/>
    <w:rsid w:val="0085267F"/>
    <w:rsid w:val="00860E5A"/>
    <w:rsid w:val="00867AB6"/>
    <w:rsid w:val="008A26EE"/>
    <w:rsid w:val="008B6AD3"/>
    <w:rsid w:val="008E2A51"/>
    <w:rsid w:val="00910044"/>
    <w:rsid w:val="009122B1"/>
    <w:rsid w:val="009127DC"/>
    <w:rsid w:val="00913129"/>
    <w:rsid w:val="00917C70"/>
    <w:rsid w:val="009228DF"/>
    <w:rsid w:val="00924E84"/>
    <w:rsid w:val="00931944"/>
    <w:rsid w:val="009445A2"/>
    <w:rsid w:val="00947FCC"/>
    <w:rsid w:val="00985A10"/>
    <w:rsid w:val="009A6D80"/>
    <w:rsid w:val="00A05B6C"/>
    <w:rsid w:val="00A061D7"/>
    <w:rsid w:val="00A30E81"/>
    <w:rsid w:val="00A34804"/>
    <w:rsid w:val="00A5013A"/>
    <w:rsid w:val="00A67B50"/>
    <w:rsid w:val="00A77057"/>
    <w:rsid w:val="00A941CF"/>
    <w:rsid w:val="00AA2681"/>
    <w:rsid w:val="00AB1ACA"/>
    <w:rsid w:val="00AE2601"/>
    <w:rsid w:val="00AE3D54"/>
    <w:rsid w:val="00AE548D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4DB3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50949"/>
    <w:rsid w:val="00D650F6"/>
    <w:rsid w:val="00D67295"/>
    <w:rsid w:val="00D73323"/>
    <w:rsid w:val="00DA1E06"/>
    <w:rsid w:val="00DA7C1C"/>
    <w:rsid w:val="00DB4D6B"/>
    <w:rsid w:val="00DC2302"/>
    <w:rsid w:val="00DC6AA9"/>
    <w:rsid w:val="00DE50C1"/>
    <w:rsid w:val="00E02F5E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71F5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56CE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A26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unhideWhenUsed/>
    <w:rsid w:val="00D65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A26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unhideWhenUsed/>
    <w:rsid w:val="00D65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3246</Words>
  <Characters>25432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Рисухина Людмила Алексеевна</cp:lastModifiedBy>
  <cp:revision>8</cp:revision>
  <cp:lastPrinted>2020-04-05T10:50:00Z</cp:lastPrinted>
  <dcterms:created xsi:type="dcterms:W3CDTF">2020-04-05T10:40:00Z</dcterms:created>
  <dcterms:modified xsi:type="dcterms:W3CDTF">2020-04-05T12:54:00Z</dcterms:modified>
</cp:coreProperties>
</file>